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0E" w:rsidRDefault="00573A0E" w:rsidP="00573A0E">
      <w:pPr>
        <w:pStyle w:val="Header"/>
        <w:jc w:val="center"/>
      </w:pPr>
      <w:r>
        <w:rPr>
          <w:noProof/>
        </w:rPr>
        <w:drawing>
          <wp:inline distT="0" distB="0" distL="0" distR="0" wp14:anchorId="392003C3" wp14:editId="1C3D2F9A">
            <wp:extent cx="5276850" cy="1240306"/>
            <wp:effectExtent l="0" t="0" r="0" b="0"/>
            <wp:docPr id="3" name="Picture 1" descr="penCRU-fla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9" cstate="print"/>
                    <a:stretch>
                      <a:fillRect/>
                    </a:stretch>
                  </pic:blipFill>
                  <pic:spPr>
                    <a:xfrm>
                      <a:off x="0" y="0"/>
                      <a:ext cx="5291974" cy="1243861"/>
                    </a:xfrm>
                    <a:prstGeom prst="rect">
                      <a:avLst/>
                    </a:prstGeom>
                  </pic:spPr>
                </pic:pic>
              </a:graphicData>
            </a:graphic>
          </wp:inline>
        </w:drawing>
      </w:r>
    </w:p>
    <w:p w:rsidR="00573A0E" w:rsidRPr="00C75059" w:rsidRDefault="0070021A" w:rsidP="00573A0E">
      <w:pPr>
        <w:pStyle w:val="Header"/>
        <w:jc w:val="center"/>
        <w:rPr>
          <w:rFonts w:asciiTheme="majorHAnsi" w:hAnsiTheme="majorHAnsi"/>
          <w:color w:val="1F497D" w:themeColor="text2"/>
          <w:sz w:val="44"/>
          <w:szCs w:val="44"/>
        </w:rPr>
      </w:pPr>
      <w:r>
        <w:rPr>
          <w:rFonts w:asciiTheme="majorHAnsi" w:hAnsiTheme="majorHAnsi"/>
          <w:color w:val="1F497D" w:themeColor="text2"/>
          <w:sz w:val="44"/>
          <w:szCs w:val="44"/>
        </w:rPr>
        <w:t>The association between children’s contact with disabled people and their attitudes towards disability</w:t>
      </w:r>
    </w:p>
    <w:p w:rsidR="00EE3E58" w:rsidRDefault="00EE3E58" w:rsidP="00EE3E58">
      <w:pPr>
        <w:pStyle w:val="Header"/>
        <w:jc w:val="center"/>
        <w:rPr>
          <w:rFonts w:asciiTheme="majorHAnsi" w:hAnsiTheme="majorHAnsi"/>
          <w:color w:val="1F497D" w:themeColor="text2"/>
          <w:sz w:val="24"/>
          <w:szCs w:val="24"/>
        </w:rPr>
      </w:pPr>
    </w:p>
    <w:p w:rsidR="00EE3E58" w:rsidRDefault="00EE3E58" w:rsidP="00EE3E58">
      <w:pPr>
        <w:pStyle w:val="Header"/>
        <w:jc w:val="center"/>
        <w:rPr>
          <w:rFonts w:asciiTheme="majorHAnsi" w:hAnsiTheme="majorHAnsi"/>
          <w:color w:val="1F497D" w:themeColor="text2"/>
          <w:sz w:val="24"/>
          <w:szCs w:val="24"/>
        </w:rPr>
      </w:pPr>
      <w:proofErr w:type="gramStart"/>
      <w:r>
        <w:rPr>
          <w:rFonts w:asciiTheme="majorHAnsi" w:hAnsiTheme="majorHAnsi"/>
          <w:color w:val="1F497D" w:themeColor="text2"/>
          <w:sz w:val="24"/>
          <w:szCs w:val="24"/>
        </w:rPr>
        <w:t>This research summary was written by PenCRU and members of the PenCRU Family Faculty</w:t>
      </w:r>
      <w:proofErr w:type="gramEnd"/>
      <w:r>
        <w:rPr>
          <w:rFonts w:asciiTheme="majorHAnsi" w:hAnsiTheme="majorHAnsi"/>
          <w:color w:val="1F497D" w:themeColor="text2"/>
          <w:sz w:val="24"/>
          <w:szCs w:val="24"/>
        </w:rPr>
        <w:t xml:space="preserve"> </w:t>
      </w:r>
    </w:p>
    <w:p w:rsidR="00C75059" w:rsidRDefault="00341CDF" w:rsidP="00C75059">
      <w:r>
        <w:rPr>
          <w:noProof/>
        </w:rPr>
        <mc:AlternateContent>
          <mc:Choice Requires="wps">
            <w:drawing>
              <wp:anchor distT="0" distB="0" distL="114300" distR="114300" simplePos="0" relativeHeight="251660288" behindDoc="0" locked="0" layoutInCell="1" allowOverlap="1" wp14:anchorId="7257F6AB" wp14:editId="339EE227">
                <wp:simplePos x="0" y="0"/>
                <wp:positionH relativeFrom="column">
                  <wp:posOffset>0</wp:posOffset>
                </wp:positionH>
                <wp:positionV relativeFrom="paragraph">
                  <wp:posOffset>145797</wp:posOffset>
                </wp:positionV>
                <wp:extent cx="6671945" cy="4451231"/>
                <wp:effectExtent l="0" t="0" r="33655" b="641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4451231"/>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AE389C" w:rsidRDefault="00AE389C" w:rsidP="00C75059">
                            <w:pPr>
                              <w:jc w:val="center"/>
                              <w:rPr>
                                <w:rFonts w:asciiTheme="majorHAnsi" w:hAnsiTheme="majorHAnsi"/>
                                <w:color w:val="1F497D" w:themeColor="text2"/>
                                <w:sz w:val="44"/>
                                <w:szCs w:val="44"/>
                              </w:rPr>
                            </w:pPr>
                            <w:r w:rsidRPr="00C75059">
                              <w:rPr>
                                <w:rFonts w:asciiTheme="majorHAnsi" w:hAnsiTheme="majorHAnsi"/>
                                <w:color w:val="1F497D" w:themeColor="text2"/>
                                <w:sz w:val="44"/>
                                <w:szCs w:val="44"/>
                              </w:rPr>
                              <w:t xml:space="preserve">Key </w:t>
                            </w:r>
                            <w:r>
                              <w:rPr>
                                <w:rFonts w:asciiTheme="majorHAnsi" w:hAnsiTheme="majorHAnsi"/>
                                <w:color w:val="1F497D" w:themeColor="text2"/>
                                <w:sz w:val="44"/>
                                <w:szCs w:val="44"/>
                              </w:rPr>
                              <w:t>findings</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 xml:space="preserve">We looked for and examined all studies that have measured children’s contact with disabled people and their attitudes towards </w:t>
                            </w:r>
                            <w:r w:rsidR="008F6ADC">
                              <w:rPr>
                                <w:rFonts w:ascii="Calibri" w:hAnsi="Calibri"/>
                                <w:sz w:val="24"/>
                                <w:szCs w:val="24"/>
                              </w:rPr>
                              <w:t>disability</w:t>
                            </w:r>
                            <w:r>
                              <w:rPr>
                                <w:rFonts w:ascii="Calibri" w:hAnsi="Calibri"/>
                                <w:sz w:val="24"/>
                                <w:szCs w:val="24"/>
                              </w:rPr>
                              <w:t>.</w:t>
                            </w:r>
                          </w:p>
                          <w:p w:rsidR="00AE389C" w:rsidRPr="00120B7F"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35 studies were included in the review, dating from 1966 to 2011.</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 xml:space="preserve">22 </w:t>
                            </w:r>
                            <w:r w:rsidR="00B904B3">
                              <w:rPr>
                                <w:rFonts w:ascii="Calibri" w:hAnsi="Calibri"/>
                                <w:sz w:val="24"/>
                                <w:szCs w:val="24"/>
                              </w:rPr>
                              <w:t xml:space="preserve">of the </w:t>
                            </w:r>
                            <w:r>
                              <w:rPr>
                                <w:rFonts w:ascii="Calibri" w:hAnsi="Calibri"/>
                                <w:sz w:val="24"/>
                                <w:szCs w:val="24"/>
                              </w:rPr>
                              <w:t xml:space="preserve">studies </w:t>
                            </w:r>
                            <w:r w:rsidR="00B904B3">
                              <w:rPr>
                                <w:rFonts w:ascii="Calibri" w:hAnsi="Calibri"/>
                                <w:sz w:val="24"/>
                                <w:szCs w:val="24"/>
                              </w:rPr>
                              <w:t xml:space="preserve">in the review </w:t>
                            </w:r>
                            <w:r>
                              <w:rPr>
                                <w:rFonts w:ascii="Calibri" w:hAnsi="Calibri"/>
                                <w:sz w:val="24"/>
                                <w:szCs w:val="24"/>
                              </w:rPr>
                              <w:t xml:space="preserve">found </w:t>
                            </w:r>
                            <w:r w:rsidR="0052687C">
                              <w:rPr>
                                <w:rFonts w:ascii="Calibri" w:hAnsi="Calibri"/>
                                <w:sz w:val="24"/>
                                <w:szCs w:val="24"/>
                              </w:rPr>
                              <w:t xml:space="preserve">that </w:t>
                            </w:r>
                            <w:r w:rsidR="00B904B3">
                              <w:rPr>
                                <w:rFonts w:ascii="Calibri" w:hAnsi="Calibri"/>
                                <w:sz w:val="24"/>
                                <w:szCs w:val="24"/>
                              </w:rPr>
                              <w:t xml:space="preserve">children who had more contact with disabled people </w:t>
                            </w:r>
                            <w:r w:rsidR="0052687C">
                              <w:rPr>
                                <w:rFonts w:ascii="Calibri" w:hAnsi="Calibri"/>
                                <w:sz w:val="24"/>
                                <w:szCs w:val="24"/>
                              </w:rPr>
                              <w:t xml:space="preserve">had </w:t>
                            </w:r>
                            <w:r>
                              <w:rPr>
                                <w:rFonts w:ascii="Calibri" w:hAnsi="Calibri"/>
                                <w:sz w:val="24"/>
                                <w:szCs w:val="24"/>
                              </w:rPr>
                              <w:t>attitudes towards disability</w:t>
                            </w:r>
                            <w:r w:rsidR="005C2814">
                              <w:rPr>
                                <w:rFonts w:ascii="Calibri" w:hAnsi="Calibri"/>
                                <w:sz w:val="24"/>
                                <w:szCs w:val="24"/>
                              </w:rPr>
                              <w:t xml:space="preserve"> that are more positive</w:t>
                            </w:r>
                            <w:r>
                              <w:rPr>
                                <w:rFonts w:ascii="Calibri" w:hAnsi="Calibri"/>
                                <w:sz w:val="24"/>
                                <w:szCs w:val="24"/>
                              </w:rPr>
                              <w:t>.</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11 studies found children’s contact was not associated with their attitudes towards disability.</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2 studies found children’s</w:t>
                            </w:r>
                            <w:r w:rsidDel="00457E06">
                              <w:rPr>
                                <w:rFonts w:ascii="Calibri" w:hAnsi="Calibri"/>
                                <w:sz w:val="24"/>
                                <w:szCs w:val="24"/>
                              </w:rPr>
                              <w:t xml:space="preserve"> </w:t>
                            </w:r>
                            <w:r>
                              <w:rPr>
                                <w:rFonts w:ascii="Calibri" w:hAnsi="Calibri"/>
                                <w:sz w:val="24"/>
                                <w:szCs w:val="24"/>
                              </w:rPr>
                              <w:t xml:space="preserve">contact with disabled people was associated with </w:t>
                            </w:r>
                            <w:r w:rsidR="005C2814">
                              <w:rPr>
                                <w:rFonts w:ascii="Calibri" w:hAnsi="Calibri"/>
                                <w:sz w:val="24"/>
                                <w:szCs w:val="24"/>
                              </w:rPr>
                              <w:t>attitudes towards disability</w:t>
                            </w:r>
                            <w:r w:rsidR="005C2814">
                              <w:rPr>
                                <w:rFonts w:ascii="Calibri" w:hAnsi="Calibri"/>
                                <w:sz w:val="24"/>
                                <w:szCs w:val="24"/>
                              </w:rPr>
                              <w:t xml:space="preserve"> that are more</w:t>
                            </w:r>
                            <w:r>
                              <w:rPr>
                                <w:rFonts w:ascii="Calibri" w:hAnsi="Calibri"/>
                                <w:sz w:val="24"/>
                                <w:szCs w:val="24"/>
                              </w:rPr>
                              <w:t xml:space="preserve"> negative</w:t>
                            </w:r>
                            <w:r>
                              <w:rPr>
                                <w:rFonts w:ascii="Calibri" w:hAnsi="Calibri"/>
                                <w:sz w:val="24"/>
                                <w:szCs w:val="24"/>
                              </w:rPr>
                              <w:t xml:space="preserve">. </w:t>
                            </w:r>
                          </w:p>
                          <w:p w:rsidR="005C2814" w:rsidRDefault="00AE389C" w:rsidP="005C2814">
                            <w:pPr>
                              <w:numPr>
                                <w:ilvl w:val="0"/>
                                <w:numId w:val="6"/>
                              </w:numPr>
                              <w:spacing w:after="0" w:line="360" w:lineRule="auto"/>
                              <w:ind w:left="714" w:hanging="357"/>
                              <w:rPr>
                                <w:rFonts w:ascii="Calibri" w:hAnsi="Calibri"/>
                                <w:sz w:val="24"/>
                                <w:szCs w:val="24"/>
                              </w:rPr>
                            </w:pPr>
                            <w:r>
                              <w:rPr>
                                <w:rFonts w:ascii="Calibri" w:hAnsi="Calibri"/>
                                <w:sz w:val="24"/>
                                <w:szCs w:val="24"/>
                              </w:rPr>
                              <w:t xml:space="preserve">Contact was measured either by children self-reporting (actual questions varied across studies) or by categorising children based on their school policy of segregation or inclusion. </w:t>
                            </w:r>
                          </w:p>
                          <w:p w:rsidR="005C2814" w:rsidRPr="005C2814" w:rsidRDefault="00AE389C" w:rsidP="005C2814">
                            <w:pPr>
                              <w:numPr>
                                <w:ilvl w:val="0"/>
                                <w:numId w:val="6"/>
                              </w:numPr>
                              <w:spacing w:after="0" w:line="360" w:lineRule="auto"/>
                              <w:ind w:left="714" w:hanging="357"/>
                              <w:rPr>
                                <w:rFonts w:ascii="Calibri" w:hAnsi="Calibri"/>
                                <w:sz w:val="24"/>
                                <w:szCs w:val="24"/>
                              </w:rPr>
                            </w:pPr>
                            <w:r w:rsidRPr="005C2814">
                              <w:rPr>
                                <w:rFonts w:ascii="Calibri" w:hAnsi="Calibri"/>
                                <w:sz w:val="24"/>
                                <w:szCs w:val="24"/>
                              </w:rPr>
                              <w:t xml:space="preserve">The reporting of the studies was </w:t>
                            </w:r>
                            <w:r w:rsidR="0052687C">
                              <w:rPr>
                                <w:rFonts w:ascii="Calibri" w:hAnsi="Calibri"/>
                                <w:sz w:val="24"/>
                                <w:szCs w:val="24"/>
                              </w:rPr>
                              <w:t>general</w:t>
                            </w:r>
                            <w:r w:rsidR="0052687C" w:rsidRPr="005C2814">
                              <w:rPr>
                                <w:rFonts w:ascii="Calibri" w:hAnsi="Calibri"/>
                                <w:sz w:val="24"/>
                                <w:szCs w:val="24"/>
                              </w:rPr>
                              <w:t xml:space="preserve">ly </w:t>
                            </w:r>
                            <w:r w:rsidRPr="005C2814">
                              <w:rPr>
                                <w:rFonts w:ascii="Calibri" w:hAnsi="Calibri"/>
                                <w:sz w:val="24"/>
                                <w:szCs w:val="24"/>
                              </w:rPr>
                              <w:t>poor</w:t>
                            </w:r>
                            <w:r w:rsidR="0052687C">
                              <w:rPr>
                                <w:rFonts w:ascii="Calibri" w:hAnsi="Calibri"/>
                                <w:sz w:val="24"/>
                                <w:szCs w:val="24"/>
                              </w:rPr>
                              <w:t>,</w:t>
                            </w:r>
                            <w:r w:rsidRPr="005C2814">
                              <w:rPr>
                                <w:rFonts w:ascii="Calibri" w:hAnsi="Calibri"/>
                                <w:sz w:val="24"/>
                                <w:szCs w:val="24"/>
                              </w:rPr>
                              <w:t xml:space="preserve"> and further research of better quality </w:t>
                            </w:r>
                            <w:proofErr w:type="gramStart"/>
                            <w:r w:rsidRPr="005C2814">
                              <w:rPr>
                                <w:rFonts w:ascii="Calibri" w:hAnsi="Calibri"/>
                                <w:sz w:val="24"/>
                                <w:szCs w:val="24"/>
                              </w:rPr>
                              <w:t>is needed</w:t>
                            </w:r>
                            <w:proofErr w:type="gramEnd"/>
                            <w:r w:rsidRPr="005C2814">
                              <w:rPr>
                                <w:rFonts w:ascii="Calibri" w:hAnsi="Calibri"/>
                                <w:sz w:val="24"/>
                                <w:szCs w:val="24"/>
                              </w:rPr>
                              <w:t>.</w:t>
                            </w:r>
                          </w:p>
                          <w:p w:rsidR="00AE389C" w:rsidRPr="005C2814" w:rsidRDefault="00AE389C" w:rsidP="005C2814">
                            <w:pPr>
                              <w:numPr>
                                <w:ilvl w:val="0"/>
                                <w:numId w:val="6"/>
                              </w:numPr>
                              <w:spacing w:after="0" w:line="360" w:lineRule="auto"/>
                              <w:ind w:left="714" w:hanging="357"/>
                              <w:rPr>
                                <w:rFonts w:ascii="Calibri" w:hAnsi="Calibri"/>
                                <w:sz w:val="24"/>
                                <w:szCs w:val="24"/>
                              </w:rPr>
                            </w:pPr>
                            <w:r w:rsidRPr="005C2814">
                              <w:rPr>
                                <w:rFonts w:ascii="Calibri" w:hAnsi="Calibri"/>
                                <w:sz w:val="24"/>
                                <w:szCs w:val="24"/>
                              </w:rPr>
                              <w:t>Overall, the results are mixed but are strongly suggestive that children’s contact with disabled people is often associated with having attitudes towards disability</w:t>
                            </w:r>
                            <w:r w:rsidR="005C2814" w:rsidRPr="005C2814">
                              <w:rPr>
                                <w:rFonts w:ascii="Calibri" w:hAnsi="Calibri"/>
                                <w:sz w:val="24"/>
                                <w:szCs w:val="24"/>
                              </w:rPr>
                              <w:t xml:space="preserve"> that are more positive</w:t>
                            </w:r>
                            <w:r w:rsidRPr="005C2814">
                              <w:rPr>
                                <w:rFonts w:ascii="Calibri" w:hAnsi="Calibr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1.5pt;width:525.3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" fillcolor="#95b3d7 [1940]" strokecolor="#95b3d7 [1940]" strokeweight="1pt">
                <v:fill color2="#dbe5f1 [660]" angle="135" focus="50%" type="gradient"/>
                <v:shadow on="t" color="#243f60 [1604]" opacity=".5" offset="1pt"/>
                <v:textbox>
                  <w:txbxContent>
                    <w:p w:rsidR="00AE389C" w:rsidRDefault="00AE389C" w:rsidP="00C75059">
                      <w:pPr>
                        <w:jc w:val="center"/>
                        <w:rPr>
                          <w:rFonts w:asciiTheme="majorHAnsi" w:hAnsiTheme="majorHAnsi"/>
                          <w:color w:val="1F497D" w:themeColor="text2"/>
                          <w:sz w:val="44"/>
                          <w:szCs w:val="44"/>
                        </w:rPr>
                      </w:pPr>
                      <w:r w:rsidRPr="00C75059">
                        <w:rPr>
                          <w:rFonts w:asciiTheme="majorHAnsi" w:hAnsiTheme="majorHAnsi"/>
                          <w:color w:val="1F497D" w:themeColor="text2"/>
                          <w:sz w:val="44"/>
                          <w:szCs w:val="44"/>
                        </w:rPr>
                        <w:t xml:space="preserve">Key </w:t>
                      </w:r>
                      <w:r>
                        <w:rPr>
                          <w:rFonts w:asciiTheme="majorHAnsi" w:hAnsiTheme="majorHAnsi"/>
                          <w:color w:val="1F497D" w:themeColor="text2"/>
                          <w:sz w:val="44"/>
                          <w:szCs w:val="44"/>
                        </w:rPr>
                        <w:t>findings</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 xml:space="preserve">We looked for and examined all studies that have measured children’s contact with disabled people and their attitudes towards </w:t>
                      </w:r>
                      <w:r w:rsidR="008F6ADC">
                        <w:rPr>
                          <w:rFonts w:ascii="Calibri" w:hAnsi="Calibri"/>
                          <w:sz w:val="24"/>
                          <w:szCs w:val="24"/>
                        </w:rPr>
                        <w:t>disability</w:t>
                      </w:r>
                      <w:r>
                        <w:rPr>
                          <w:rFonts w:ascii="Calibri" w:hAnsi="Calibri"/>
                          <w:sz w:val="24"/>
                          <w:szCs w:val="24"/>
                        </w:rPr>
                        <w:t>.</w:t>
                      </w:r>
                    </w:p>
                    <w:p w:rsidR="00AE389C" w:rsidRPr="00120B7F"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35 studies were included in the review, dating from 1966 to 2011.</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 xml:space="preserve">22 </w:t>
                      </w:r>
                      <w:r w:rsidR="00B904B3">
                        <w:rPr>
                          <w:rFonts w:ascii="Calibri" w:hAnsi="Calibri"/>
                          <w:sz w:val="24"/>
                          <w:szCs w:val="24"/>
                        </w:rPr>
                        <w:t xml:space="preserve">of the </w:t>
                      </w:r>
                      <w:r>
                        <w:rPr>
                          <w:rFonts w:ascii="Calibri" w:hAnsi="Calibri"/>
                          <w:sz w:val="24"/>
                          <w:szCs w:val="24"/>
                        </w:rPr>
                        <w:t xml:space="preserve">studies </w:t>
                      </w:r>
                      <w:r w:rsidR="00B904B3">
                        <w:rPr>
                          <w:rFonts w:ascii="Calibri" w:hAnsi="Calibri"/>
                          <w:sz w:val="24"/>
                          <w:szCs w:val="24"/>
                        </w:rPr>
                        <w:t xml:space="preserve">in the review </w:t>
                      </w:r>
                      <w:r>
                        <w:rPr>
                          <w:rFonts w:ascii="Calibri" w:hAnsi="Calibri"/>
                          <w:sz w:val="24"/>
                          <w:szCs w:val="24"/>
                        </w:rPr>
                        <w:t xml:space="preserve">found </w:t>
                      </w:r>
                      <w:r w:rsidR="0052687C">
                        <w:rPr>
                          <w:rFonts w:ascii="Calibri" w:hAnsi="Calibri"/>
                          <w:sz w:val="24"/>
                          <w:szCs w:val="24"/>
                        </w:rPr>
                        <w:t xml:space="preserve">that </w:t>
                      </w:r>
                      <w:r w:rsidR="00B904B3">
                        <w:rPr>
                          <w:rFonts w:ascii="Calibri" w:hAnsi="Calibri"/>
                          <w:sz w:val="24"/>
                          <w:szCs w:val="24"/>
                        </w:rPr>
                        <w:t xml:space="preserve">children who had more contact with disabled people </w:t>
                      </w:r>
                      <w:r w:rsidR="0052687C">
                        <w:rPr>
                          <w:rFonts w:ascii="Calibri" w:hAnsi="Calibri"/>
                          <w:sz w:val="24"/>
                          <w:szCs w:val="24"/>
                        </w:rPr>
                        <w:t xml:space="preserve">had </w:t>
                      </w:r>
                      <w:r>
                        <w:rPr>
                          <w:rFonts w:ascii="Calibri" w:hAnsi="Calibri"/>
                          <w:sz w:val="24"/>
                          <w:szCs w:val="24"/>
                        </w:rPr>
                        <w:t>attitudes towards disability</w:t>
                      </w:r>
                      <w:r w:rsidR="005C2814">
                        <w:rPr>
                          <w:rFonts w:ascii="Calibri" w:hAnsi="Calibri"/>
                          <w:sz w:val="24"/>
                          <w:szCs w:val="24"/>
                        </w:rPr>
                        <w:t xml:space="preserve"> that are more positive</w:t>
                      </w:r>
                      <w:r>
                        <w:rPr>
                          <w:rFonts w:ascii="Calibri" w:hAnsi="Calibri"/>
                          <w:sz w:val="24"/>
                          <w:szCs w:val="24"/>
                        </w:rPr>
                        <w:t>.</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11 studies found children’s contact was not associated with their attitudes towards disability.</w:t>
                      </w:r>
                    </w:p>
                    <w:p w:rsidR="00AE389C" w:rsidRDefault="00AE389C" w:rsidP="00120B7F">
                      <w:pPr>
                        <w:numPr>
                          <w:ilvl w:val="0"/>
                          <w:numId w:val="6"/>
                        </w:numPr>
                        <w:spacing w:after="0" w:line="360" w:lineRule="auto"/>
                        <w:ind w:left="714" w:hanging="357"/>
                        <w:rPr>
                          <w:rFonts w:ascii="Calibri" w:hAnsi="Calibri"/>
                          <w:sz w:val="24"/>
                          <w:szCs w:val="24"/>
                        </w:rPr>
                      </w:pPr>
                      <w:r>
                        <w:rPr>
                          <w:rFonts w:ascii="Calibri" w:hAnsi="Calibri"/>
                          <w:sz w:val="24"/>
                          <w:szCs w:val="24"/>
                        </w:rPr>
                        <w:t>2 studies found children’s</w:t>
                      </w:r>
                      <w:r w:rsidDel="00457E06">
                        <w:rPr>
                          <w:rFonts w:ascii="Calibri" w:hAnsi="Calibri"/>
                          <w:sz w:val="24"/>
                          <w:szCs w:val="24"/>
                        </w:rPr>
                        <w:t xml:space="preserve"> </w:t>
                      </w:r>
                      <w:r>
                        <w:rPr>
                          <w:rFonts w:ascii="Calibri" w:hAnsi="Calibri"/>
                          <w:sz w:val="24"/>
                          <w:szCs w:val="24"/>
                        </w:rPr>
                        <w:t xml:space="preserve">contact with disabled people was associated with </w:t>
                      </w:r>
                      <w:r w:rsidR="005C2814">
                        <w:rPr>
                          <w:rFonts w:ascii="Calibri" w:hAnsi="Calibri"/>
                          <w:sz w:val="24"/>
                          <w:szCs w:val="24"/>
                        </w:rPr>
                        <w:t>attitudes towards disability</w:t>
                      </w:r>
                      <w:r w:rsidR="005C2814">
                        <w:rPr>
                          <w:rFonts w:ascii="Calibri" w:hAnsi="Calibri"/>
                          <w:sz w:val="24"/>
                          <w:szCs w:val="24"/>
                        </w:rPr>
                        <w:t xml:space="preserve"> that are more</w:t>
                      </w:r>
                      <w:r>
                        <w:rPr>
                          <w:rFonts w:ascii="Calibri" w:hAnsi="Calibri"/>
                          <w:sz w:val="24"/>
                          <w:szCs w:val="24"/>
                        </w:rPr>
                        <w:t xml:space="preserve"> negative</w:t>
                      </w:r>
                      <w:r>
                        <w:rPr>
                          <w:rFonts w:ascii="Calibri" w:hAnsi="Calibri"/>
                          <w:sz w:val="24"/>
                          <w:szCs w:val="24"/>
                        </w:rPr>
                        <w:t xml:space="preserve">. </w:t>
                      </w:r>
                    </w:p>
                    <w:p w:rsidR="005C2814" w:rsidRDefault="00AE389C" w:rsidP="005C2814">
                      <w:pPr>
                        <w:numPr>
                          <w:ilvl w:val="0"/>
                          <w:numId w:val="6"/>
                        </w:numPr>
                        <w:spacing w:after="0" w:line="360" w:lineRule="auto"/>
                        <w:ind w:left="714" w:hanging="357"/>
                        <w:rPr>
                          <w:rFonts w:ascii="Calibri" w:hAnsi="Calibri"/>
                          <w:sz w:val="24"/>
                          <w:szCs w:val="24"/>
                        </w:rPr>
                      </w:pPr>
                      <w:r>
                        <w:rPr>
                          <w:rFonts w:ascii="Calibri" w:hAnsi="Calibri"/>
                          <w:sz w:val="24"/>
                          <w:szCs w:val="24"/>
                        </w:rPr>
                        <w:t xml:space="preserve">Contact was measured either by children self-reporting (actual questions varied across studies) or by categorising children based on their school policy of segregation or inclusion. </w:t>
                      </w:r>
                    </w:p>
                    <w:p w:rsidR="005C2814" w:rsidRPr="005C2814" w:rsidRDefault="00AE389C" w:rsidP="005C2814">
                      <w:pPr>
                        <w:numPr>
                          <w:ilvl w:val="0"/>
                          <w:numId w:val="6"/>
                        </w:numPr>
                        <w:spacing w:after="0" w:line="360" w:lineRule="auto"/>
                        <w:ind w:left="714" w:hanging="357"/>
                        <w:rPr>
                          <w:rFonts w:ascii="Calibri" w:hAnsi="Calibri"/>
                          <w:sz w:val="24"/>
                          <w:szCs w:val="24"/>
                        </w:rPr>
                      </w:pPr>
                      <w:r w:rsidRPr="005C2814">
                        <w:rPr>
                          <w:rFonts w:ascii="Calibri" w:hAnsi="Calibri"/>
                          <w:sz w:val="24"/>
                          <w:szCs w:val="24"/>
                        </w:rPr>
                        <w:t xml:space="preserve">The reporting of the studies was </w:t>
                      </w:r>
                      <w:r w:rsidR="0052687C">
                        <w:rPr>
                          <w:rFonts w:ascii="Calibri" w:hAnsi="Calibri"/>
                          <w:sz w:val="24"/>
                          <w:szCs w:val="24"/>
                        </w:rPr>
                        <w:t>general</w:t>
                      </w:r>
                      <w:r w:rsidR="0052687C" w:rsidRPr="005C2814">
                        <w:rPr>
                          <w:rFonts w:ascii="Calibri" w:hAnsi="Calibri"/>
                          <w:sz w:val="24"/>
                          <w:szCs w:val="24"/>
                        </w:rPr>
                        <w:t xml:space="preserve">ly </w:t>
                      </w:r>
                      <w:r w:rsidRPr="005C2814">
                        <w:rPr>
                          <w:rFonts w:ascii="Calibri" w:hAnsi="Calibri"/>
                          <w:sz w:val="24"/>
                          <w:szCs w:val="24"/>
                        </w:rPr>
                        <w:t>poor</w:t>
                      </w:r>
                      <w:r w:rsidR="0052687C">
                        <w:rPr>
                          <w:rFonts w:ascii="Calibri" w:hAnsi="Calibri"/>
                          <w:sz w:val="24"/>
                          <w:szCs w:val="24"/>
                        </w:rPr>
                        <w:t>,</w:t>
                      </w:r>
                      <w:r w:rsidRPr="005C2814">
                        <w:rPr>
                          <w:rFonts w:ascii="Calibri" w:hAnsi="Calibri"/>
                          <w:sz w:val="24"/>
                          <w:szCs w:val="24"/>
                        </w:rPr>
                        <w:t xml:space="preserve"> and further research of better quality </w:t>
                      </w:r>
                      <w:proofErr w:type="gramStart"/>
                      <w:r w:rsidRPr="005C2814">
                        <w:rPr>
                          <w:rFonts w:ascii="Calibri" w:hAnsi="Calibri"/>
                          <w:sz w:val="24"/>
                          <w:szCs w:val="24"/>
                        </w:rPr>
                        <w:t>is needed</w:t>
                      </w:r>
                      <w:proofErr w:type="gramEnd"/>
                      <w:r w:rsidRPr="005C2814">
                        <w:rPr>
                          <w:rFonts w:ascii="Calibri" w:hAnsi="Calibri"/>
                          <w:sz w:val="24"/>
                          <w:szCs w:val="24"/>
                        </w:rPr>
                        <w:t>.</w:t>
                      </w:r>
                    </w:p>
                    <w:p w:rsidR="00AE389C" w:rsidRPr="005C2814" w:rsidRDefault="00AE389C" w:rsidP="005C2814">
                      <w:pPr>
                        <w:numPr>
                          <w:ilvl w:val="0"/>
                          <w:numId w:val="6"/>
                        </w:numPr>
                        <w:spacing w:after="0" w:line="360" w:lineRule="auto"/>
                        <w:ind w:left="714" w:hanging="357"/>
                        <w:rPr>
                          <w:rFonts w:ascii="Calibri" w:hAnsi="Calibri"/>
                          <w:sz w:val="24"/>
                          <w:szCs w:val="24"/>
                        </w:rPr>
                      </w:pPr>
                      <w:r w:rsidRPr="005C2814">
                        <w:rPr>
                          <w:rFonts w:ascii="Calibri" w:hAnsi="Calibri"/>
                          <w:sz w:val="24"/>
                          <w:szCs w:val="24"/>
                        </w:rPr>
                        <w:t>Overall, the results are mixed but are strongly suggestive that children’s contact with disabled people is often associated with having attitudes towards disability</w:t>
                      </w:r>
                      <w:r w:rsidR="005C2814" w:rsidRPr="005C2814">
                        <w:rPr>
                          <w:rFonts w:ascii="Calibri" w:hAnsi="Calibri"/>
                          <w:sz w:val="24"/>
                          <w:szCs w:val="24"/>
                        </w:rPr>
                        <w:t xml:space="preserve"> that are more positive</w:t>
                      </w:r>
                      <w:r w:rsidRPr="005C2814">
                        <w:rPr>
                          <w:rFonts w:ascii="Calibri" w:hAnsi="Calibri"/>
                          <w:sz w:val="24"/>
                          <w:szCs w:val="24"/>
                        </w:rPr>
                        <w:t>.</w:t>
                      </w:r>
                    </w:p>
                  </w:txbxContent>
                </v:textbox>
              </v:shape>
            </w:pict>
          </mc:Fallback>
        </mc:AlternateContent>
      </w:r>
    </w:p>
    <w:p w:rsidR="00C75059" w:rsidRDefault="00C75059" w:rsidP="00C75059">
      <w:pPr>
        <w:jc w:val="right"/>
      </w:pPr>
    </w:p>
    <w:p w:rsidR="00C75059" w:rsidRDefault="00C75059" w:rsidP="00C75059">
      <w:pPr>
        <w:jc w:val="right"/>
      </w:pPr>
    </w:p>
    <w:p w:rsidR="00C75059" w:rsidRDefault="00C75059" w:rsidP="00C75059">
      <w:pPr>
        <w:jc w:val="right"/>
      </w:pPr>
    </w:p>
    <w:p w:rsidR="00C75059" w:rsidRDefault="00C75059" w:rsidP="00C75059">
      <w:pPr>
        <w:jc w:val="right"/>
      </w:pPr>
    </w:p>
    <w:p w:rsidR="00C75059" w:rsidRDefault="00C75059" w:rsidP="00C75059">
      <w:pPr>
        <w:jc w:val="right"/>
      </w:pPr>
    </w:p>
    <w:p w:rsidR="00C75059" w:rsidRDefault="00C75059" w:rsidP="00C75059">
      <w:pPr>
        <w:jc w:val="right"/>
      </w:pPr>
    </w:p>
    <w:p w:rsidR="00C75059" w:rsidRDefault="00C75059" w:rsidP="00C75059">
      <w:pPr>
        <w:jc w:val="right"/>
      </w:pPr>
    </w:p>
    <w:p w:rsidR="00C75059" w:rsidRDefault="00C75059" w:rsidP="00C75059">
      <w:pPr>
        <w:tabs>
          <w:tab w:val="left" w:pos="180"/>
        </w:tabs>
      </w:pPr>
      <w:r>
        <w:tab/>
      </w:r>
    </w:p>
    <w:p w:rsidR="00C75059" w:rsidRDefault="00C75059" w:rsidP="00C75059">
      <w:pPr>
        <w:tabs>
          <w:tab w:val="left" w:pos="180"/>
        </w:tabs>
        <w:sectPr w:rsidR="00C75059" w:rsidSect="00C75059">
          <w:pgSz w:w="11906" w:h="16838"/>
          <w:pgMar w:top="720" w:right="720" w:bottom="720" w:left="72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C75059" w:rsidRDefault="00C75059" w:rsidP="00C75059">
      <w:pPr>
        <w:tabs>
          <w:tab w:val="left" w:pos="180"/>
        </w:tabs>
        <w:rPr>
          <w:rFonts w:ascii="Calibri" w:hAnsi="Calibri"/>
          <w:b/>
          <w:bCs/>
          <w:color w:val="1F497D" w:themeColor="text2"/>
          <w:sz w:val="28"/>
          <w:szCs w:val="28"/>
        </w:rPr>
      </w:pPr>
    </w:p>
    <w:p w:rsidR="00573A0E" w:rsidRDefault="00573A0E" w:rsidP="00C75059">
      <w:pPr>
        <w:tabs>
          <w:tab w:val="left" w:pos="180"/>
        </w:tabs>
        <w:rPr>
          <w:rFonts w:ascii="Calibri" w:hAnsi="Calibri"/>
          <w:b/>
          <w:bCs/>
          <w:color w:val="1F497D" w:themeColor="text2"/>
          <w:sz w:val="28"/>
          <w:szCs w:val="28"/>
        </w:rPr>
      </w:pPr>
    </w:p>
    <w:p w:rsidR="00E85C2D" w:rsidRDefault="00E85C2D" w:rsidP="00C75059">
      <w:pPr>
        <w:tabs>
          <w:tab w:val="left" w:pos="180"/>
        </w:tabs>
        <w:rPr>
          <w:rFonts w:ascii="Calibri" w:hAnsi="Calibri"/>
          <w:b/>
          <w:bCs/>
          <w:color w:val="1F497D" w:themeColor="text2"/>
          <w:sz w:val="28"/>
          <w:szCs w:val="28"/>
        </w:rPr>
        <w:sectPr w:rsidR="00E85C2D" w:rsidSect="00C75059">
          <w:type w:val="continuous"/>
          <w:pgSz w:w="11906" w:h="16838"/>
          <w:pgMar w:top="720" w:right="720" w:bottom="720" w:left="72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B218A2" w:rsidRDefault="00B218A2" w:rsidP="00B218A2">
      <w:pPr>
        <w:spacing w:before="240" w:after="100" w:afterAutospacing="1" w:line="360" w:lineRule="auto"/>
        <w:ind w:right="-232"/>
        <w:rPr>
          <w:rFonts w:ascii="Calibri" w:hAnsi="Calibri"/>
        </w:rPr>
      </w:pPr>
    </w:p>
    <w:p w:rsidR="00DA16E9" w:rsidRDefault="00DA16E9" w:rsidP="00C75059">
      <w:pPr>
        <w:tabs>
          <w:tab w:val="left" w:pos="180"/>
        </w:tabs>
        <w:rPr>
          <w:rFonts w:ascii="Calibri" w:hAnsi="Calibri"/>
        </w:rPr>
      </w:pPr>
    </w:p>
    <w:p w:rsidR="00B6675E" w:rsidRDefault="00B6675E" w:rsidP="00C75059">
      <w:pPr>
        <w:tabs>
          <w:tab w:val="left" w:pos="180"/>
        </w:tabs>
        <w:rPr>
          <w:rFonts w:ascii="Calibri" w:hAnsi="Calibri"/>
          <w:b/>
          <w:bCs/>
          <w:color w:val="1F497D" w:themeColor="text2"/>
          <w:sz w:val="28"/>
          <w:szCs w:val="28"/>
        </w:rPr>
        <w:sectPr w:rsidR="00B6675E" w:rsidSect="00573A0E">
          <w:type w:val="continuous"/>
          <w:pgSz w:w="11906" w:h="16838"/>
          <w:pgMar w:top="720" w:right="720" w:bottom="720" w:left="72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474587" w:rsidRDefault="00474587" w:rsidP="00C75059">
      <w:pPr>
        <w:tabs>
          <w:tab w:val="left" w:pos="180"/>
        </w:tabs>
        <w:rPr>
          <w:rFonts w:ascii="Calibri" w:hAnsi="Calibri"/>
          <w:b/>
          <w:bCs/>
          <w:color w:val="1F497D" w:themeColor="text2"/>
          <w:sz w:val="28"/>
          <w:szCs w:val="28"/>
        </w:rPr>
      </w:pPr>
    </w:p>
    <w:p w:rsidR="002618C0" w:rsidRDefault="00C75059" w:rsidP="00C75059">
      <w:pPr>
        <w:tabs>
          <w:tab w:val="left" w:pos="180"/>
        </w:tabs>
        <w:rPr>
          <w:rFonts w:ascii="Calibri" w:hAnsi="Calibri"/>
          <w:b/>
          <w:bCs/>
          <w:color w:val="1F497D" w:themeColor="text2"/>
          <w:sz w:val="28"/>
          <w:szCs w:val="28"/>
        </w:rPr>
      </w:pPr>
      <w:r w:rsidRPr="00C75059">
        <w:rPr>
          <w:rFonts w:ascii="Calibri" w:hAnsi="Calibri"/>
          <w:b/>
          <w:bCs/>
          <w:color w:val="1F497D" w:themeColor="text2"/>
          <w:sz w:val="28"/>
          <w:szCs w:val="28"/>
        </w:rPr>
        <w:t xml:space="preserve">Who </w:t>
      </w:r>
      <w:r>
        <w:rPr>
          <w:rFonts w:ascii="Calibri" w:hAnsi="Calibri"/>
          <w:b/>
          <w:bCs/>
          <w:color w:val="1F497D" w:themeColor="text2"/>
          <w:sz w:val="28"/>
          <w:szCs w:val="28"/>
        </w:rPr>
        <w:t>did</w:t>
      </w:r>
      <w:r w:rsidRPr="00C75059">
        <w:rPr>
          <w:rFonts w:ascii="Calibri" w:hAnsi="Calibri"/>
          <w:b/>
          <w:bCs/>
          <w:color w:val="1F497D" w:themeColor="text2"/>
          <w:sz w:val="28"/>
          <w:szCs w:val="28"/>
        </w:rPr>
        <w:t xml:space="preserve"> the study and why?</w:t>
      </w:r>
    </w:p>
    <w:p w:rsidR="00AB447D" w:rsidRDefault="002618C0" w:rsidP="00EA68B7">
      <w:pPr>
        <w:ind w:right="-83"/>
        <w:rPr>
          <w:rFonts w:ascii="Calibri" w:hAnsi="Calibri"/>
          <w:sz w:val="24"/>
          <w:szCs w:val="24"/>
        </w:rPr>
      </w:pPr>
      <w:r w:rsidRPr="003316EA">
        <w:rPr>
          <w:rFonts w:ascii="Calibri" w:hAnsi="Calibri"/>
          <w:sz w:val="24"/>
          <w:szCs w:val="24"/>
        </w:rPr>
        <w:t>This review is part of a larger project on promoting positi</w:t>
      </w:r>
      <w:r w:rsidR="00B6675E" w:rsidRPr="003316EA">
        <w:rPr>
          <w:rFonts w:ascii="Calibri" w:hAnsi="Calibri"/>
          <w:sz w:val="24"/>
          <w:szCs w:val="24"/>
        </w:rPr>
        <w:t>ve attitudes towards disability</w:t>
      </w:r>
      <w:r w:rsidR="00457E06">
        <w:rPr>
          <w:rFonts w:ascii="Calibri" w:hAnsi="Calibri"/>
          <w:sz w:val="24"/>
          <w:szCs w:val="24"/>
        </w:rPr>
        <w:t xml:space="preserve">. </w:t>
      </w:r>
      <w:r w:rsidRPr="003316EA">
        <w:rPr>
          <w:rFonts w:ascii="Calibri" w:hAnsi="Calibri"/>
          <w:sz w:val="24"/>
          <w:szCs w:val="24"/>
        </w:rPr>
        <w:t>Megan MacMillan</w:t>
      </w:r>
      <w:r w:rsidR="00457E06">
        <w:rPr>
          <w:rFonts w:ascii="Calibri" w:hAnsi="Calibri"/>
          <w:sz w:val="24"/>
          <w:szCs w:val="24"/>
        </w:rPr>
        <w:t>,</w:t>
      </w:r>
      <w:r w:rsidRPr="003316EA">
        <w:rPr>
          <w:rFonts w:ascii="Calibri" w:hAnsi="Calibri"/>
          <w:sz w:val="24"/>
          <w:szCs w:val="24"/>
        </w:rPr>
        <w:t xml:space="preserve"> a PhD student at Peninsula Cerebra Research Unit (PenCRU)</w:t>
      </w:r>
      <w:r w:rsidR="007D3541">
        <w:rPr>
          <w:rFonts w:ascii="Calibri" w:hAnsi="Calibri"/>
          <w:sz w:val="24"/>
          <w:szCs w:val="24"/>
        </w:rPr>
        <w:t>, which is</w:t>
      </w:r>
      <w:r w:rsidRPr="003316EA">
        <w:rPr>
          <w:rFonts w:ascii="Calibri" w:hAnsi="Calibri"/>
          <w:sz w:val="24"/>
          <w:szCs w:val="24"/>
        </w:rPr>
        <w:t xml:space="preserve"> a childhood disability research unit at the University </w:t>
      </w:r>
      <w:r w:rsidR="00F01DAE" w:rsidRPr="003316EA">
        <w:rPr>
          <w:rFonts w:ascii="Calibri" w:hAnsi="Calibri"/>
          <w:sz w:val="24"/>
          <w:szCs w:val="24"/>
        </w:rPr>
        <w:t>of</w:t>
      </w:r>
      <w:r w:rsidRPr="003316EA">
        <w:rPr>
          <w:rFonts w:ascii="Calibri" w:hAnsi="Calibri"/>
          <w:sz w:val="24"/>
          <w:szCs w:val="24"/>
        </w:rPr>
        <w:t xml:space="preserve"> Exeter </w:t>
      </w:r>
      <w:r w:rsidR="00AB447D" w:rsidRPr="003316EA">
        <w:rPr>
          <w:rFonts w:ascii="Calibri" w:hAnsi="Calibri"/>
          <w:sz w:val="24"/>
          <w:szCs w:val="24"/>
        </w:rPr>
        <w:t>Medical School</w:t>
      </w:r>
      <w:r w:rsidR="00F01DAE">
        <w:rPr>
          <w:rFonts w:ascii="Calibri" w:hAnsi="Calibri"/>
          <w:sz w:val="24"/>
          <w:szCs w:val="24"/>
        </w:rPr>
        <w:t>, leads the project</w:t>
      </w:r>
      <w:r w:rsidR="00AB447D" w:rsidRPr="003316EA">
        <w:rPr>
          <w:rFonts w:ascii="Calibri" w:hAnsi="Calibri"/>
          <w:sz w:val="24"/>
          <w:szCs w:val="24"/>
        </w:rPr>
        <w:t>.</w:t>
      </w:r>
      <w:r w:rsidR="00AB447D" w:rsidRPr="00AB447D">
        <w:rPr>
          <w:rFonts w:ascii="Calibri" w:hAnsi="Calibri"/>
          <w:sz w:val="24"/>
          <w:szCs w:val="24"/>
        </w:rPr>
        <w:t xml:space="preserve"> </w:t>
      </w:r>
    </w:p>
    <w:p w:rsidR="00F01DAE" w:rsidRDefault="00F47BA4" w:rsidP="00F47BA4">
      <w:pPr>
        <w:ind w:right="-83"/>
        <w:rPr>
          <w:rFonts w:ascii="Calibri" w:hAnsi="Calibri"/>
          <w:sz w:val="24"/>
          <w:szCs w:val="24"/>
        </w:rPr>
      </w:pPr>
      <w:r w:rsidRPr="00B6675E">
        <w:rPr>
          <w:rFonts w:ascii="Calibri" w:hAnsi="Calibri"/>
          <w:sz w:val="24"/>
          <w:szCs w:val="24"/>
        </w:rPr>
        <w:t xml:space="preserve">The research was supported by the National Institute for Health Research (NIHR) Collaboration for Leadership in Applied </w:t>
      </w:r>
      <w:r w:rsidR="00F01DAE">
        <w:rPr>
          <w:rFonts w:ascii="Calibri" w:hAnsi="Calibri"/>
          <w:sz w:val="24"/>
          <w:szCs w:val="24"/>
        </w:rPr>
        <w:t>Health Research and</w:t>
      </w:r>
    </w:p>
    <w:p w:rsidR="00F01DAE" w:rsidRDefault="00F01DAE" w:rsidP="00F47BA4">
      <w:pPr>
        <w:ind w:right="-83"/>
        <w:rPr>
          <w:rFonts w:ascii="Calibri" w:hAnsi="Calibri"/>
          <w:sz w:val="24"/>
          <w:szCs w:val="24"/>
        </w:rPr>
      </w:pPr>
    </w:p>
    <w:p w:rsidR="00F01DAE" w:rsidRDefault="00F01DAE" w:rsidP="00F47BA4">
      <w:pPr>
        <w:ind w:right="-83"/>
        <w:rPr>
          <w:rFonts w:ascii="Calibri" w:hAnsi="Calibri"/>
          <w:sz w:val="24"/>
          <w:szCs w:val="24"/>
        </w:rPr>
      </w:pPr>
    </w:p>
    <w:p w:rsidR="00F47BA4" w:rsidRDefault="00F47BA4" w:rsidP="00F47BA4">
      <w:pPr>
        <w:ind w:right="-83"/>
        <w:rPr>
          <w:rFonts w:ascii="Calibri" w:hAnsi="Calibri"/>
          <w:sz w:val="24"/>
          <w:szCs w:val="24"/>
        </w:rPr>
      </w:pPr>
      <w:r w:rsidRPr="00B6675E">
        <w:rPr>
          <w:rFonts w:ascii="Calibri" w:hAnsi="Calibri"/>
          <w:sz w:val="24"/>
          <w:szCs w:val="24"/>
        </w:rPr>
        <w:t xml:space="preserve">Care (CLAHRC) for the South West Peninsula – known as </w:t>
      </w:r>
      <w:proofErr w:type="spellStart"/>
      <w:r w:rsidRPr="00B6675E">
        <w:rPr>
          <w:rFonts w:ascii="Calibri" w:hAnsi="Calibri"/>
          <w:sz w:val="24"/>
          <w:szCs w:val="24"/>
        </w:rPr>
        <w:t>PenCLAHRC</w:t>
      </w:r>
      <w:proofErr w:type="spellEnd"/>
      <w:r w:rsidRPr="00B6675E">
        <w:rPr>
          <w:rFonts w:ascii="Calibri" w:hAnsi="Calibri"/>
          <w:sz w:val="24"/>
          <w:szCs w:val="24"/>
        </w:rPr>
        <w:t xml:space="preserve">. </w:t>
      </w:r>
    </w:p>
    <w:p w:rsidR="002618C0" w:rsidRPr="00691916" w:rsidRDefault="00AB447D" w:rsidP="00B6675E">
      <w:pPr>
        <w:ind w:right="-83"/>
        <w:rPr>
          <w:rFonts w:ascii="Calibri" w:hAnsi="Calibri"/>
          <w:sz w:val="24"/>
          <w:szCs w:val="24"/>
        </w:rPr>
      </w:pPr>
      <w:r>
        <w:rPr>
          <w:rFonts w:ascii="Calibri" w:hAnsi="Calibri"/>
          <w:sz w:val="24"/>
          <w:szCs w:val="24"/>
        </w:rPr>
        <w:t>T</w:t>
      </w:r>
      <w:r w:rsidR="002618C0" w:rsidRPr="003316EA">
        <w:rPr>
          <w:rFonts w:ascii="Calibri" w:hAnsi="Calibri"/>
          <w:sz w:val="24"/>
          <w:szCs w:val="24"/>
        </w:rPr>
        <w:t>he idea for the project originated from members of the PenCRU Family Faculty</w:t>
      </w:r>
      <w:r w:rsidR="00CA07D1" w:rsidRPr="003316EA">
        <w:rPr>
          <w:rFonts w:ascii="Calibri" w:hAnsi="Calibri"/>
          <w:sz w:val="24"/>
          <w:szCs w:val="24"/>
        </w:rPr>
        <w:t xml:space="preserve"> who stated negative</w:t>
      </w:r>
      <w:r w:rsidR="00F47BA4">
        <w:rPr>
          <w:rFonts w:ascii="Calibri" w:hAnsi="Calibri"/>
          <w:sz w:val="24"/>
          <w:szCs w:val="24"/>
        </w:rPr>
        <w:t xml:space="preserve"> </w:t>
      </w:r>
      <w:r w:rsidR="005F4374">
        <w:rPr>
          <w:rFonts w:ascii="Calibri" w:hAnsi="Calibri"/>
          <w:sz w:val="24"/>
          <w:szCs w:val="24"/>
        </w:rPr>
        <w:t>a</w:t>
      </w:r>
      <w:r w:rsidR="00B6675E">
        <w:rPr>
          <w:rFonts w:ascii="Calibri" w:hAnsi="Calibri"/>
          <w:sz w:val="24"/>
          <w:szCs w:val="24"/>
        </w:rPr>
        <w:t>ttitudes</w:t>
      </w:r>
      <w:r w:rsidR="005F4374">
        <w:rPr>
          <w:rFonts w:ascii="Calibri" w:hAnsi="Calibri"/>
          <w:sz w:val="24"/>
          <w:szCs w:val="24"/>
        </w:rPr>
        <w:t xml:space="preserve"> towards disability were</w:t>
      </w:r>
      <w:r w:rsidR="003316EA">
        <w:rPr>
          <w:rFonts w:ascii="Calibri" w:hAnsi="Calibri"/>
          <w:sz w:val="24"/>
          <w:szCs w:val="24"/>
        </w:rPr>
        <w:t xml:space="preserve"> a major barrier in </w:t>
      </w:r>
      <w:r w:rsidR="00B6675E">
        <w:rPr>
          <w:rFonts w:ascii="Calibri" w:hAnsi="Calibri"/>
          <w:sz w:val="24"/>
          <w:szCs w:val="24"/>
        </w:rPr>
        <w:t xml:space="preserve">their children’s lives. </w:t>
      </w:r>
      <w:r w:rsidR="002618C0" w:rsidRPr="00B6675E">
        <w:rPr>
          <w:rFonts w:ascii="Calibri" w:hAnsi="Calibri"/>
          <w:sz w:val="24"/>
          <w:szCs w:val="24"/>
        </w:rPr>
        <w:t>The aim of the review w</w:t>
      </w:r>
      <w:r w:rsidR="00691916">
        <w:rPr>
          <w:rFonts w:ascii="Calibri" w:hAnsi="Calibri"/>
          <w:sz w:val="24"/>
          <w:szCs w:val="24"/>
        </w:rPr>
        <w:t>as to</w:t>
      </w:r>
      <w:r w:rsidR="00F47BA4">
        <w:rPr>
          <w:rFonts w:ascii="Calibri" w:hAnsi="Calibri"/>
          <w:sz w:val="24"/>
          <w:szCs w:val="24"/>
        </w:rPr>
        <w:t xml:space="preserve"> </w:t>
      </w:r>
      <w:r w:rsidR="00691916">
        <w:rPr>
          <w:rFonts w:ascii="Calibri" w:hAnsi="Calibri"/>
          <w:sz w:val="24"/>
          <w:szCs w:val="24"/>
        </w:rPr>
        <w:t>ex</w:t>
      </w:r>
      <w:r w:rsidR="00457E06">
        <w:rPr>
          <w:rFonts w:ascii="Calibri" w:hAnsi="Calibri"/>
          <w:sz w:val="24"/>
          <w:szCs w:val="24"/>
        </w:rPr>
        <w:t>amine the evidence of whether</w:t>
      </w:r>
      <w:r w:rsidR="00691916">
        <w:rPr>
          <w:rFonts w:ascii="Calibri" w:hAnsi="Calibri"/>
          <w:sz w:val="24"/>
          <w:szCs w:val="24"/>
        </w:rPr>
        <w:t xml:space="preserve"> children</w:t>
      </w:r>
      <w:r w:rsidR="007D3541">
        <w:rPr>
          <w:rFonts w:ascii="Calibri" w:hAnsi="Calibri"/>
          <w:sz w:val="24"/>
          <w:szCs w:val="24"/>
        </w:rPr>
        <w:t>’s</w:t>
      </w:r>
      <w:r w:rsidR="002618C0" w:rsidRPr="00B6675E">
        <w:rPr>
          <w:rFonts w:ascii="Calibri" w:hAnsi="Calibri"/>
          <w:sz w:val="24"/>
          <w:szCs w:val="24"/>
        </w:rPr>
        <w:t xml:space="preserve"> contact with disabled people </w:t>
      </w:r>
      <w:r w:rsidR="002C6A81">
        <w:rPr>
          <w:rFonts w:ascii="Calibri" w:hAnsi="Calibri"/>
          <w:sz w:val="24"/>
          <w:szCs w:val="24"/>
        </w:rPr>
        <w:t xml:space="preserve">is </w:t>
      </w:r>
      <w:r w:rsidR="00691916">
        <w:rPr>
          <w:rFonts w:ascii="Calibri" w:hAnsi="Calibri"/>
          <w:sz w:val="24"/>
          <w:szCs w:val="24"/>
        </w:rPr>
        <w:t xml:space="preserve">associated with </w:t>
      </w:r>
      <w:r w:rsidR="005C2814">
        <w:rPr>
          <w:rFonts w:ascii="Calibri" w:hAnsi="Calibri"/>
          <w:sz w:val="24"/>
          <w:szCs w:val="24"/>
        </w:rPr>
        <w:t xml:space="preserve">attitudes towards disability that are </w:t>
      </w:r>
      <w:r w:rsidR="00EA68B7">
        <w:rPr>
          <w:rFonts w:ascii="Calibri" w:hAnsi="Calibri"/>
          <w:sz w:val="24"/>
          <w:szCs w:val="24"/>
        </w:rPr>
        <w:t>attitudes that are more positive</w:t>
      </w:r>
      <w:r w:rsidR="002618C0" w:rsidRPr="00691916">
        <w:rPr>
          <w:rFonts w:ascii="Calibri" w:hAnsi="Calibri"/>
          <w:sz w:val="24"/>
          <w:szCs w:val="24"/>
        </w:rPr>
        <w:t>.</w:t>
      </w:r>
    </w:p>
    <w:p w:rsidR="00B6675E" w:rsidRDefault="00B6675E" w:rsidP="00B6675E">
      <w:pPr>
        <w:pStyle w:val="Heading3"/>
        <w:rPr>
          <w:sz w:val="24"/>
          <w:szCs w:val="24"/>
        </w:rPr>
      </w:pPr>
      <w:r w:rsidRPr="00EA638F">
        <w:rPr>
          <w:sz w:val="24"/>
          <w:szCs w:val="24"/>
        </w:rPr>
        <w:lastRenderedPageBreak/>
        <w:t>Background</w:t>
      </w:r>
    </w:p>
    <w:p w:rsidR="002C6A81" w:rsidRPr="002C6A81" w:rsidRDefault="00B6675E" w:rsidP="002C6A81">
      <w:pPr>
        <w:pStyle w:val="ListParagraph"/>
        <w:numPr>
          <w:ilvl w:val="0"/>
          <w:numId w:val="4"/>
        </w:numPr>
        <w:rPr>
          <w:color w:val="1F497D" w:themeColor="text2"/>
          <w:sz w:val="24"/>
          <w:szCs w:val="24"/>
        </w:rPr>
      </w:pPr>
      <w:r w:rsidRPr="002C6A81">
        <w:rPr>
          <w:rFonts w:ascii="Calibri" w:hAnsi="Calibri"/>
          <w:sz w:val="24"/>
          <w:szCs w:val="24"/>
        </w:rPr>
        <w:t xml:space="preserve">Contact between members from different </w:t>
      </w:r>
      <w:r w:rsidR="00457E06">
        <w:rPr>
          <w:rFonts w:ascii="Calibri" w:hAnsi="Calibri"/>
          <w:sz w:val="24"/>
          <w:szCs w:val="24"/>
        </w:rPr>
        <w:t xml:space="preserve">social </w:t>
      </w:r>
      <w:r w:rsidRPr="002C6A81">
        <w:rPr>
          <w:rFonts w:ascii="Calibri" w:hAnsi="Calibri"/>
          <w:sz w:val="24"/>
          <w:szCs w:val="24"/>
        </w:rPr>
        <w:t>groups (e.g., different races) has shown to improve attitudes towards eac</w:t>
      </w:r>
      <w:r w:rsidR="002C6A81" w:rsidRPr="002C6A81">
        <w:rPr>
          <w:rFonts w:ascii="Calibri" w:hAnsi="Calibri"/>
          <w:sz w:val="24"/>
          <w:szCs w:val="24"/>
        </w:rPr>
        <w:t>h other.</w:t>
      </w:r>
    </w:p>
    <w:p w:rsidR="002C6A81" w:rsidRPr="002C6A81" w:rsidRDefault="002C6A81" w:rsidP="002C6A81">
      <w:pPr>
        <w:pStyle w:val="ListParagraph"/>
        <w:numPr>
          <w:ilvl w:val="0"/>
          <w:numId w:val="4"/>
        </w:numPr>
        <w:rPr>
          <w:color w:val="1F497D" w:themeColor="text2"/>
          <w:sz w:val="24"/>
          <w:szCs w:val="24"/>
        </w:rPr>
      </w:pPr>
      <w:r w:rsidRPr="002C6A81">
        <w:rPr>
          <w:rFonts w:ascii="Calibri" w:hAnsi="Calibri"/>
          <w:sz w:val="24"/>
          <w:szCs w:val="24"/>
        </w:rPr>
        <w:t xml:space="preserve">A review </w:t>
      </w:r>
      <w:proofErr w:type="gramStart"/>
      <w:r w:rsidRPr="002C6A81">
        <w:rPr>
          <w:rFonts w:ascii="Calibri" w:hAnsi="Calibri"/>
          <w:sz w:val="24"/>
          <w:szCs w:val="24"/>
        </w:rPr>
        <w:t>ha</w:t>
      </w:r>
      <w:r w:rsidR="0052687C">
        <w:rPr>
          <w:rFonts w:ascii="Calibri" w:hAnsi="Calibri"/>
          <w:sz w:val="24"/>
          <w:szCs w:val="24"/>
        </w:rPr>
        <w:t>d</w:t>
      </w:r>
      <w:r w:rsidRPr="002C6A81">
        <w:rPr>
          <w:rFonts w:ascii="Calibri" w:hAnsi="Calibri"/>
          <w:sz w:val="24"/>
          <w:szCs w:val="24"/>
        </w:rPr>
        <w:t xml:space="preserve"> not been conducted</w:t>
      </w:r>
      <w:proofErr w:type="gramEnd"/>
      <w:r w:rsidRPr="002C6A81">
        <w:rPr>
          <w:rFonts w:ascii="Calibri" w:hAnsi="Calibri"/>
          <w:sz w:val="24"/>
          <w:szCs w:val="24"/>
        </w:rPr>
        <w:t xml:space="preserve"> that explore</w:t>
      </w:r>
      <w:r w:rsidR="0052687C">
        <w:rPr>
          <w:rFonts w:ascii="Calibri" w:hAnsi="Calibri"/>
          <w:sz w:val="24"/>
          <w:szCs w:val="24"/>
        </w:rPr>
        <w:t>d</w:t>
      </w:r>
      <w:r w:rsidRPr="002C6A81">
        <w:rPr>
          <w:rFonts w:ascii="Calibri" w:hAnsi="Calibri"/>
          <w:sz w:val="24"/>
          <w:szCs w:val="24"/>
        </w:rPr>
        <w:t xml:space="preserve"> </w:t>
      </w:r>
      <w:r w:rsidR="00457E06">
        <w:rPr>
          <w:rFonts w:ascii="Calibri" w:hAnsi="Calibri"/>
          <w:sz w:val="24"/>
          <w:szCs w:val="24"/>
        </w:rPr>
        <w:t>‘</w:t>
      </w:r>
      <w:r w:rsidRPr="002C6A81">
        <w:rPr>
          <w:rFonts w:ascii="Calibri" w:hAnsi="Calibri"/>
          <w:sz w:val="24"/>
          <w:szCs w:val="24"/>
        </w:rPr>
        <w:t>contact</w:t>
      </w:r>
      <w:r w:rsidR="00457E06">
        <w:rPr>
          <w:rFonts w:ascii="Calibri" w:hAnsi="Calibri"/>
          <w:sz w:val="24"/>
          <w:szCs w:val="24"/>
        </w:rPr>
        <w:t>’</w:t>
      </w:r>
      <w:r w:rsidRPr="002C6A81">
        <w:rPr>
          <w:rFonts w:ascii="Calibri" w:hAnsi="Calibri"/>
          <w:sz w:val="24"/>
          <w:szCs w:val="24"/>
        </w:rPr>
        <w:t xml:space="preserve"> i</w:t>
      </w:r>
      <w:r w:rsidR="00457E06">
        <w:rPr>
          <w:rFonts w:ascii="Calibri" w:hAnsi="Calibri"/>
          <w:sz w:val="24"/>
          <w:szCs w:val="24"/>
        </w:rPr>
        <w:t>n</w:t>
      </w:r>
      <w:r w:rsidRPr="002C6A81">
        <w:rPr>
          <w:rFonts w:ascii="Calibri" w:hAnsi="Calibri"/>
          <w:sz w:val="24"/>
          <w:szCs w:val="24"/>
        </w:rPr>
        <w:t xml:space="preserve"> the context of children and their attitudes towards disability.</w:t>
      </w:r>
    </w:p>
    <w:p w:rsidR="00B6675E" w:rsidRPr="002C6A81" w:rsidRDefault="00B6675E" w:rsidP="002C6A81">
      <w:pPr>
        <w:pStyle w:val="ListParagraph"/>
        <w:numPr>
          <w:ilvl w:val="0"/>
          <w:numId w:val="4"/>
        </w:numPr>
        <w:rPr>
          <w:color w:val="1F497D" w:themeColor="text2"/>
          <w:sz w:val="24"/>
          <w:szCs w:val="24"/>
        </w:rPr>
      </w:pPr>
      <w:r w:rsidRPr="002C6A81">
        <w:rPr>
          <w:rFonts w:ascii="Calibri" w:hAnsi="Calibri"/>
          <w:sz w:val="24"/>
          <w:szCs w:val="24"/>
        </w:rPr>
        <w:t xml:space="preserve">If contact is </w:t>
      </w:r>
      <w:r w:rsidR="00A0718E" w:rsidRPr="002C6A81">
        <w:rPr>
          <w:rFonts w:ascii="Calibri" w:hAnsi="Calibri"/>
          <w:sz w:val="24"/>
          <w:szCs w:val="24"/>
        </w:rPr>
        <w:t xml:space="preserve">associated with </w:t>
      </w:r>
      <w:r w:rsidRPr="002C6A81">
        <w:rPr>
          <w:rFonts w:ascii="Calibri" w:hAnsi="Calibri"/>
          <w:sz w:val="24"/>
          <w:szCs w:val="24"/>
        </w:rPr>
        <w:t xml:space="preserve">children’s attitudes towards disabled people, </w:t>
      </w:r>
      <w:r w:rsidR="00457E06">
        <w:rPr>
          <w:rFonts w:ascii="Calibri" w:hAnsi="Calibri"/>
          <w:sz w:val="24"/>
          <w:szCs w:val="24"/>
        </w:rPr>
        <w:t xml:space="preserve">then increasing </w:t>
      </w:r>
      <w:r w:rsidRPr="002C6A81">
        <w:rPr>
          <w:rFonts w:ascii="Calibri" w:hAnsi="Calibri"/>
          <w:sz w:val="24"/>
          <w:szCs w:val="24"/>
        </w:rPr>
        <w:t>contact could be a</w:t>
      </w:r>
      <w:r w:rsidR="002C6A81" w:rsidRPr="002C6A81">
        <w:rPr>
          <w:rFonts w:ascii="Calibri" w:hAnsi="Calibri"/>
          <w:sz w:val="24"/>
          <w:szCs w:val="24"/>
        </w:rPr>
        <w:t xml:space="preserve">n important aspect of </w:t>
      </w:r>
      <w:r w:rsidRPr="002C6A81">
        <w:rPr>
          <w:rFonts w:ascii="Calibri" w:hAnsi="Calibri"/>
          <w:sz w:val="24"/>
          <w:szCs w:val="24"/>
        </w:rPr>
        <w:t>interventions aimed at improving attitudes towards disability.</w:t>
      </w:r>
      <w:r w:rsidR="00CA07D1" w:rsidRPr="002C6A81">
        <w:rPr>
          <w:rFonts w:ascii="Calibri" w:hAnsi="Calibri"/>
          <w:sz w:val="24"/>
          <w:szCs w:val="24"/>
        </w:rPr>
        <w:t xml:space="preserve"> </w:t>
      </w:r>
    </w:p>
    <w:p w:rsidR="00C42CFA" w:rsidRDefault="00C42CFA" w:rsidP="00C42CFA">
      <w:pPr>
        <w:ind w:right="-232"/>
        <w:contextualSpacing/>
        <w:rPr>
          <w:rFonts w:ascii="Calibri" w:hAnsi="Calibri"/>
          <w:b/>
          <w:bCs/>
          <w:color w:val="1F497D" w:themeColor="text2"/>
          <w:sz w:val="28"/>
          <w:szCs w:val="28"/>
        </w:rPr>
      </w:pPr>
      <w:r w:rsidRPr="00C75059">
        <w:rPr>
          <w:rFonts w:ascii="Calibri" w:hAnsi="Calibri"/>
          <w:b/>
          <w:bCs/>
          <w:color w:val="1F497D" w:themeColor="text2"/>
          <w:sz w:val="28"/>
          <w:szCs w:val="28"/>
        </w:rPr>
        <w:t xml:space="preserve">What did </w:t>
      </w:r>
      <w:r>
        <w:rPr>
          <w:rFonts w:ascii="Calibri" w:hAnsi="Calibri"/>
          <w:b/>
          <w:bCs/>
          <w:color w:val="1F497D" w:themeColor="text2"/>
          <w:sz w:val="28"/>
          <w:szCs w:val="28"/>
        </w:rPr>
        <w:t>we</w:t>
      </w:r>
      <w:r w:rsidRPr="00C75059">
        <w:rPr>
          <w:rFonts w:ascii="Calibri" w:hAnsi="Calibri"/>
          <w:b/>
          <w:bCs/>
          <w:color w:val="1F497D" w:themeColor="text2"/>
          <w:sz w:val="28"/>
          <w:szCs w:val="28"/>
        </w:rPr>
        <w:t xml:space="preserve"> do?</w:t>
      </w:r>
    </w:p>
    <w:p w:rsidR="00C42CFA" w:rsidRPr="002C6A81" w:rsidRDefault="002C6A81" w:rsidP="00C42CFA">
      <w:pPr>
        <w:pStyle w:val="ListParagraph"/>
        <w:numPr>
          <w:ilvl w:val="0"/>
          <w:numId w:val="4"/>
        </w:numPr>
        <w:rPr>
          <w:color w:val="1F497D" w:themeColor="text2"/>
          <w:sz w:val="24"/>
          <w:szCs w:val="24"/>
        </w:rPr>
      </w:pPr>
      <w:r w:rsidRPr="002C6A81">
        <w:rPr>
          <w:rFonts w:ascii="Calibri" w:hAnsi="Calibri"/>
          <w:sz w:val="24"/>
          <w:szCs w:val="24"/>
        </w:rPr>
        <w:t>This</w:t>
      </w:r>
      <w:r w:rsidR="00C42CFA" w:rsidRPr="002C6A81">
        <w:rPr>
          <w:rFonts w:ascii="Calibri" w:hAnsi="Calibri"/>
          <w:sz w:val="24"/>
          <w:szCs w:val="24"/>
        </w:rPr>
        <w:t xml:space="preserve"> type of research is called a systematic review. </w:t>
      </w:r>
      <w:r w:rsidR="00C42CFA" w:rsidRPr="002C6A81">
        <w:rPr>
          <w:sz w:val="24"/>
          <w:szCs w:val="24"/>
        </w:rPr>
        <w:t>Systematic reviews bring together the results of all studies addressing a particular research question. They provide a comprehensive and impartial summary of research evidence.</w:t>
      </w:r>
    </w:p>
    <w:p w:rsidR="00C42CFA" w:rsidRPr="00CA07D1" w:rsidRDefault="00C42CFA" w:rsidP="00C42CFA">
      <w:pPr>
        <w:pStyle w:val="Heading3"/>
        <w:rPr>
          <w:rStyle w:val="Heading2Char"/>
          <w:b/>
          <w:sz w:val="24"/>
          <w:szCs w:val="24"/>
        </w:rPr>
      </w:pPr>
      <w:r w:rsidRPr="00CA07D1">
        <w:rPr>
          <w:rStyle w:val="Heading2Char"/>
          <w:b/>
          <w:sz w:val="24"/>
          <w:szCs w:val="24"/>
        </w:rPr>
        <w:t>Searching for evidence</w:t>
      </w:r>
    </w:p>
    <w:p w:rsidR="002C6A81" w:rsidRPr="002C6A81" w:rsidRDefault="00C42CFA" w:rsidP="002C6A81">
      <w:pPr>
        <w:pStyle w:val="ListParagraph"/>
        <w:numPr>
          <w:ilvl w:val="0"/>
          <w:numId w:val="4"/>
        </w:numPr>
        <w:rPr>
          <w:color w:val="1F497D" w:themeColor="text2"/>
          <w:sz w:val="24"/>
          <w:szCs w:val="24"/>
        </w:rPr>
      </w:pPr>
      <w:r w:rsidRPr="002C6A81">
        <w:rPr>
          <w:sz w:val="24"/>
          <w:szCs w:val="24"/>
        </w:rPr>
        <w:t xml:space="preserve">We searched online libraries for all the research papers that </w:t>
      </w:r>
      <w:r w:rsidR="00457E06">
        <w:rPr>
          <w:sz w:val="24"/>
          <w:szCs w:val="24"/>
        </w:rPr>
        <w:t>examine associations between</w:t>
      </w:r>
      <w:r w:rsidRPr="002C6A81">
        <w:rPr>
          <w:sz w:val="24"/>
          <w:szCs w:val="24"/>
        </w:rPr>
        <w:t xml:space="preserve"> children’s contact with </w:t>
      </w:r>
      <w:r w:rsidR="00457E06" w:rsidRPr="002C6A81">
        <w:rPr>
          <w:sz w:val="24"/>
          <w:szCs w:val="24"/>
        </w:rPr>
        <w:t>disabled people</w:t>
      </w:r>
      <w:r w:rsidR="00457E06" w:rsidRPr="002C6A81" w:rsidDel="00457E06">
        <w:rPr>
          <w:sz w:val="24"/>
          <w:szCs w:val="24"/>
        </w:rPr>
        <w:t xml:space="preserve"> </w:t>
      </w:r>
      <w:r w:rsidR="00691916" w:rsidRPr="002C6A81">
        <w:rPr>
          <w:sz w:val="24"/>
          <w:szCs w:val="24"/>
        </w:rPr>
        <w:t>and their</w:t>
      </w:r>
      <w:r w:rsidRPr="002C6A81">
        <w:rPr>
          <w:sz w:val="24"/>
          <w:szCs w:val="24"/>
        </w:rPr>
        <w:t xml:space="preserve"> attitudes towards</w:t>
      </w:r>
      <w:r w:rsidR="00457E06" w:rsidRPr="00457E06">
        <w:rPr>
          <w:sz w:val="24"/>
          <w:szCs w:val="24"/>
        </w:rPr>
        <w:t xml:space="preserve"> </w:t>
      </w:r>
      <w:r w:rsidR="00457E06" w:rsidRPr="002C6A81">
        <w:rPr>
          <w:sz w:val="24"/>
          <w:szCs w:val="24"/>
        </w:rPr>
        <w:t>disability</w:t>
      </w:r>
      <w:r w:rsidRPr="002C6A81">
        <w:rPr>
          <w:sz w:val="24"/>
          <w:szCs w:val="24"/>
        </w:rPr>
        <w:t xml:space="preserve">. </w:t>
      </w:r>
    </w:p>
    <w:p w:rsidR="002C6A81" w:rsidRPr="002C6A81" w:rsidRDefault="00C42CFA" w:rsidP="005A2302">
      <w:pPr>
        <w:pStyle w:val="ListParagraph"/>
        <w:numPr>
          <w:ilvl w:val="0"/>
          <w:numId w:val="4"/>
        </w:numPr>
        <w:rPr>
          <w:color w:val="1F497D" w:themeColor="text2"/>
          <w:sz w:val="24"/>
          <w:szCs w:val="24"/>
        </w:rPr>
      </w:pPr>
      <w:r w:rsidRPr="002C6A81">
        <w:rPr>
          <w:sz w:val="24"/>
          <w:szCs w:val="24"/>
        </w:rPr>
        <w:t xml:space="preserve">Over 5,000 references were looked at and the ones that did </w:t>
      </w:r>
      <w:r w:rsidR="00A4507F">
        <w:rPr>
          <w:sz w:val="24"/>
          <w:szCs w:val="24"/>
        </w:rPr>
        <w:t>not meet the selection criteria</w:t>
      </w:r>
      <w:r w:rsidRPr="002C6A81">
        <w:rPr>
          <w:sz w:val="24"/>
          <w:szCs w:val="24"/>
        </w:rPr>
        <w:t xml:space="preserve"> created </w:t>
      </w:r>
      <w:r w:rsidR="002C6A81" w:rsidRPr="002C6A81">
        <w:rPr>
          <w:sz w:val="24"/>
          <w:szCs w:val="24"/>
        </w:rPr>
        <w:t>for this review</w:t>
      </w:r>
      <w:r w:rsidRPr="002C6A81">
        <w:rPr>
          <w:sz w:val="24"/>
          <w:szCs w:val="24"/>
        </w:rPr>
        <w:t xml:space="preserve"> were filtered out.</w:t>
      </w:r>
    </w:p>
    <w:p w:rsidR="005A2302" w:rsidRPr="002C6A81" w:rsidRDefault="005A2302" w:rsidP="005A2302">
      <w:pPr>
        <w:pStyle w:val="ListParagraph"/>
        <w:numPr>
          <w:ilvl w:val="0"/>
          <w:numId w:val="4"/>
        </w:numPr>
        <w:rPr>
          <w:color w:val="1F497D" w:themeColor="text2"/>
          <w:sz w:val="24"/>
          <w:szCs w:val="24"/>
        </w:rPr>
      </w:pPr>
      <w:r w:rsidRPr="002C6A81">
        <w:rPr>
          <w:sz w:val="24"/>
          <w:szCs w:val="24"/>
        </w:rPr>
        <w:t xml:space="preserve">The </w:t>
      </w:r>
      <w:r w:rsidR="005F4374" w:rsidRPr="002C6A81">
        <w:rPr>
          <w:sz w:val="24"/>
          <w:szCs w:val="24"/>
        </w:rPr>
        <w:t>reference list</w:t>
      </w:r>
      <w:r w:rsidR="0052687C">
        <w:rPr>
          <w:sz w:val="24"/>
          <w:szCs w:val="24"/>
        </w:rPr>
        <w:t>s</w:t>
      </w:r>
      <w:r w:rsidR="005F4374" w:rsidRPr="002C6A81">
        <w:rPr>
          <w:sz w:val="24"/>
          <w:szCs w:val="24"/>
        </w:rPr>
        <w:t xml:space="preserve"> of the </w:t>
      </w:r>
      <w:r w:rsidRPr="002C6A81">
        <w:rPr>
          <w:sz w:val="24"/>
          <w:szCs w:val="24"/>
        </w:rPr>
        <w:t>final se</w:t>
      </w:r>
      <w:r w:rsidR="005F4374" w:rsidRPr="002C6A81">
        <w:rPr>
          <w:sz w:val="24"/>
          <w:szCs w:val="24"/>
        </w:rPr>
        <w:t xml:space="preserve">t of studies </w:t>
      </w:r>
      <w:proofErr w:type="gramStart"/>
      <w:r w:rsidR="005F4374" w:rsidRPr="002C6A81">
        <w:rPr>
          <w:sz w:val="24"/>
          <w:szCs w:val="24"/>
        </w:rPr>
        <w:t>w</w:t>
      </w:r>
      <w:r w:rsidR="0052687C">
        <w:rPr>
          <w:sz w:val="24"/>
          <w:szCs w:val="24"/>
        </w:rPr>
        <w:t>ere</w:t>
      </w:r>
      <w:r w:rsidRPr="002C6A81">
        <w:rPr>
          <w:sz w:val="24"/>
          <w:szCs w:val="24"/>
        </w:rPr>
        <w:t xml:space="preserve"> </w:t>
      </w:r>
      <w:r w:rsidR="00457E06">
        <w:rPr>
          <w:sz w:val="24"/>
          <w:szCs w:val="24"/>
        </w:rPr>
        <w:t>also</w:t>
      </w:r>
      <w:r w:rsidR="00457E06" w:rsidRPr="002C6A81">
        <w:rPr>
          <w:sz w:val="24"/>
          <w:szCs w:val="24"/>
        </w:rPr>
        <w:t xml:space="preserve"> </w:t>
      </w:r>
      <w:r w:rsidRPr="002C6A81">
        <w:rPr>
          <w:sz w:val="24"/>
          <w:szCs w:val="24"/>
        </w:rPr>
        <w:t>searched</w:t>
      </w:r>
      <w:proofErr w:type="gramEnd"/>
      <w:r w:rsidRPr="002C6A81">
        <w:rPr>
          <w:sz w:val="24"/>
          <w:szCs w:val="24"/>
        </w:rPr>
        <w:t xml:space="preserve"> for relevant studies.</w:t>
      </w:r>
    </w:p>
    <w:p w:rsidR="00003C64" w:rsidRDefault="00C42CFA" w:rsidP="005A2302">
      <w:pPr>
        <w:pStyle w:val="Heading3"/>
        <w:rPr>
          <w:sz w:val="24"/>
          <w:szCs w:val="24"/>
        </w:rPr>
      </w:pPr>
      <w:r w:rsidRPr="00F94DB1">
        <w:rPr>
          <w:sz w:val="24"/>
          <w:szCs w:val="24"/>
        </w:rPr>
        <w:t>Bringing the evidence together</w:t>
      </w:r>
    </w:p>
    <w:p w:rsidR="002C6A81" w:rsidRPr="002C6A81" w:rsidRDefault="00124112" w:rsidP="002C6A81">
      <w:pPr>
        <w:pStyle w:val="ListParagraph"/>
        <w:numPr>
          <w:ilvl w:val="0"/>
          <w:numId w:val="4"/>
        </w:numPr>
        <w:rPr>
          <w:color w:val="1F497D" w:themeColor="text2"/>
          <w:sz w:val="24"/>
          <w:szCs w:val="24"/>
        </w:rPr>
      </w:pPr>
      <w:r w:rsidRPr="002C6A81">
        <w:rPr>
          <w:sz w:val="24"/>
          <w:szCs w:val="24"/>
        </w:rPr>
        <w:t xml:space="preserve">For each study we searched for information regarding </w:t>
      </w:r>
      <w:r w:rsidR="005F4374" w:rsidRPr="002C6A81">
        <w:rPr>
          <w:sz w:val="24"/>
          <w:szCs w:val="24"/>
        </w:rPr>
        <w:t>the number of participants, age</w:t>
      </w:r>
      <w:r w:rsidRPr="002C6A81">
        <w:rPr>
          <w:sz w:val="24"/>
          <w:szCs w:val="24"/>
        </w:rPr>
        <w:t xml:space="preserve"> of participants, </w:t>
      </w:r>
      <w:r w:rsidR="005F4374" w:rsidRPr="002C6A81">
        <w:rPr>
          <w:sz w:val="24"/>
          <w:szCs w:val="24"/>
        </w:rPr>
        <w:t>date of the study,</w:t>
      </w:r>
      <w:r w:rsidRPr="002C6A81">
        <w:rPr>
          <w:sz w:val="24"/>
          <w:szCs w:val="24"/>
        </w:rPr>
        <w:t xml:space="preserve"> whether they found contact </w:t>
      </w:r>
      <w:r w:rsidR="00D71586">
        <w:rPr>
          <w:sz w:val="24"/>
          <w:szCs w:val="24"/>
        </w:rPr>
        <w:t>was associated with</w:t>
      </w:r>
      <w:r w:rsidRPr="002C6A81">
        <w:rPr>
          <w:sz w:val="24"/>
          <w:szCs w:val="24"/>
        </w:rPr>
        <w:t xml:space="preserve"> children’s atti</w:t>
      </w:r>
      <w:r w:rsidR="005F4374" w:rsidRPr="002C6A81">
        <w:rPr>
          <w:sz w:val="24"/>
          <w:szCs w:val="24"/>
        </w:rPr>
        <w:t>tudes and whether this was a small</w:t>
      </w:r>
      <w:r w:rsidRPr="002C6A81">
        <w:rPr>
          <w:sz w:val="24"/>
          <w:szCs w:val="24"/>
        </w:rPr>
        <w:t>, moderate or large effect.</w:t>
      </w:r>
    </w:p>
    <w:p w:rsidR="00C42CFA" w:rsidRPr="007D3541" w:rsidRDefault="00B87B50" w:rsidP="007D3541">
      <w:pPr>
        <w:pStyle w:val="ListParagraph"/>
        <w:numPr>
          <w:ilvl w:val="0"/>
          <w:numId w:val="4"/>
        </w:numPr>
        <w:rPr>
          <w:color w:val="1F497D" w:themeColor="text2"/>
          <w:sz w:val="24"/>
          <w:szCs w:val="24"/>
        </w:rPr>
      </w:pPr>
      <w:r w:rsidRPr="002C6A81">
        <w:rPr>
          <w:sz w:val="24"/>
          <w:szCs w:val="24"/>
        </w:rPr>
        <w:t>We then</w:t>
      </w:r>
      <w:r w:rsidR="00C42CFA" w:rsidRPr="002C6A81">
        <w:rPr>
          <w:sz w:val="24"/>
          <w:szCs w:val="24"/>
        </w:rPr>
        <w:t xml:space="preserve"> brought </w:t>
      </w:r>
      <w:r w:rsidR="00003C64" w:rsidRPr="002C6A81">
        <w:rPr>
          <w:sz w:val="24"/>
          <w:szCs w:val="24"/>
        </w:rPr>
        <w:t>together</w:t>
      </w:r>
      <w:r w:rsidR="00C42CFA" w:rsidRPr="002C6A81">
        <w:rPr>
          <w:sz w:val="24"/>
          <w:szCs w:val="24"/>
        </w:rPr>
        <w:t xml:space="preserve"> or ‘synthesised’</w:t>
      </w:r>
      <w:r w:rsidRPr="002C6A81">
        <w:rPr>
          <w:sz w:val="24"/>
          <w:szCs w:val="24"/>
        </w:rPr>
        <w:t xml:space="preserve"> the results from the studies</w:t>
      </w:r>
      <w:r w:rsidR="00C42CFA" w:rsidRPr="002C6A81">
        <w:rPr>
          <w:sz w:val="24"/>
          <w:szCs w:val="24"/>
        </w:rPr>
        <w:t xml:space="preserve">. </w:t>
      </w:r>
      <w:r w:rsidR="00C42CFA" w:rsidRPr="007D3541">
        <w:rPr>
          <w:sz w:val="24"/>
          <w:szCs w:val="24"/>
        </w:rPr>
        <w:t>This enabled us to consider to what extent evidence from research can answer the question ‘</w:t>
      </w:r>
      <w:r w:rsidR="008879C3" w:rsidRPr="007D3541">
        <w:rPr>
          <w:sz w:val="24"/>
          <w:szCs w:val="24"/>
        </w:rPr>
        <w:t>Is</w:t>
      </w:r>
      <w:r w:rsidR="005A2302" w:rsidRPr="007D3541">
        <w:rPr>
          <w:sz w:val="24"/>
          <w:szCs w:val="24"/>
        </w:rPr>
        <w:t xml:space="preserve"> </w:t>
      </w:r>
      <w:r w:rsidR="008879C3" w:rsidRPr="007D3541">
        <w:rPr>
          <w:sz w:val="24"/>
          <w:szCs w:val="24"/>
        </w:rPr>
        <w:t xml:space="preserve">children’s </w:t>
      </w:r>
      <w:r w:rsidR="005A2302" w:rsidRPr="007D3541">
        <w:rPr>
          <w:sz w:val="24"/>
          <w:szCs w:val="24"/>
        </w:rPr>
        <w:t>cont</w:t>
      </w:r>
      <w:r w:rsidR="008879C3" w:rsidRPr="007D3541">
        <w:rPr>
          <w:sz w:val="24"/>
          <w:szCs w:val="24"/>
        </w:rPr>
        <w:t xml:space="preserve">act with disabled people associated with </w:t>
      </w:r>
      <w:r w:rsidR="00D71586">
        <w:rPr>
          <w:sz w:val="24"/>
          <w:szCs w:val="24"/>
        </w:rPr>
        <w:t xml:space="preserve">more </w:t>
      </w:r>
      <w:r w:rsidR="005A2302" w:rsidRPr="007D3541">
        <w:rPr>
          <w:sz w:val="24"/>
          <w:szCs w:val="24"/>
        </w:rPr>
        <w:t>attitudes towards disability</w:t>
      </w:r>
      <w:r w:rsidR="005C2814">
        <w:rPr>
          <w:sz w:val="24"/>
          <w:szCs w:val="24"/>
        </w:rPr>
        <w:t xml:space="preserve"> that are more positive</w:t>
      </w:r>
      <w:r w:rsidR="00C42CFA" w:rsidRPr="007D3541">
        <w:rPr>
          <w:sz w:val="24"/>
          <w:szCs w:val="24"/>
        </w:rPr>
        <w:t>?’</w:t>
      </w:r>
    </w:p>
    <w:p w:rsidR="00025D4C" w:rsidRDefault="005A2302" w:rsidP="00025D4C">
      <w:pPr>
        <w:rPr>
          <w:rFonts w:ascii="Calibri" w:hAnsi="Calibri"/>
          <w:b/>
          <w:bCs/>
          <w:color w:val="1F497D" w:themeColor="text2"/>
          <w:sz w:val="28"/>
          <w:szCs w:val="28"/>
        </w:rPr>
      </w:pPr>
      <w:r>
        <w:rPr>
          <w:rFonts w:ascii="Calibri" w:hAnsi="Calibri"/>
          <w:b/>
          <w:bCs/>
          <w:color w:val="1F497D" w:themeColor="text2"/>
          <w:sz w:val="28"/>
          <w:szCs w:val="28"/>
        </w:rPr>
        <w:lastRenderedPageBreak/>
        <w:t>What did we</w:t>
      </w:r>
      <w:r w:rsidRPr="00573A0E">
        <w:rPr>
          <w:rFonts w:ascii="Calibri" w:hAnsi="Calibri"/>
          <w:b/>
          <w:bCs/>
          <w:color w:val="1F497D" w:themeColor="text2"/>
          <w:sz w:val="28"/>
          <w:szCs w:val="28"/>
        </w:rPr>
        <w:t xml:space="preserve"> find?</w:t>
      </w:r>
    </w:p>
    <w:p w:rsidR="00025D4C" w:rsidRPr="00025D4C" w:rsidRDefault="00025D4C" w:rsidP="00025D4C">
      <w:pPr>
        <w:pStyle w:val="Heading3"/>
        <w:rPr>
          <w:sz w:val="24"/>
          <w:szCs w:val="24"/>
        </w:rPr>
      </w:pPr>
      <w:r>
        <w:rPr>
          <w:sz w:val="24"/>
          <w:szCs w:val="24"/>
        </w:rPr>
        <w:t>Main findings</w:t>
      </w:r>
    </w:p>
    <w:p w:rsidR="00B87B50" w:rsidRPr="00B87B50" w:rsidRDefault="00025D4C" w:rsidP="00025D4C">
      <w:pPr>
        <w:pStyle w:val="ListParagraph"/>
        <w:numPr>
          <w:ilvl w:val="0"/>
          <w:numId w:val="4"/>
        </w:numPr>
        <w:rPr>
          <w:color w:val="1F497D" w:themeColor="text2"/>
          <w:sz w:val="24"/>
          <w:szCs w:val="24"/>
        </w:rPr>
      </w:pPr>
      <w:r w:rsidRPr="00124112">
        <w:rPr>
          <w:rFonts w:ascii="Calibri" w:hAnsi="Calibri"/>
          <w:sz w:val="24"/>
          <w:szCs w:val="24"/>
        </w:rPr>
        <w:t xml:space="preserve">35 studies were included in the </w:t>
      </w:r>
      <w:r w:rsidR="00B87B50">
        <w:rPr>
          <w:rFonts w:ascii="Calibri" w:hAnsi="Calibri"/>
          <w:sz w:val="24"/>
          <w:szCs w:val="24"/>
        </w:rPr>
        <w:t>review.</w:t>
      </w:r>
    </w:p>
    <w:p w:rsidR="00025D4C" w:rsidRPr="00124112" w:rsidRDefault="00025D4C" w:rsidP="00025D4C">
      <w:pPr>
        <w:pStyle w:val="ListParagraph"/>
        <w:numPr>
          <w:ilvl w:val="0"/>
          <w:numId w:val="4"/>
        </w:numPr>
        <w:rPr>
          <w:color w:val="1F497D" w:themeColor="text2"/>
          <w:sz w:val="24"/>
          <w:szCs w:val="24"/>
        </w:rPr>
      </w:pPr>
      <w:r w:rsidRPr="00124112">
        <w:rPr>
          <w:rFonts w:ascii="Calibri" w:hAnsi="Calibri"/>
          <w:sz w:val="24"/>
          <w:szCs w:val="24"/>
        </w:rPr>
        <w:t xml:space="preserve">22 </w:t>
      </w:r>
      <w:r w:rsidR="00573F5F">
        <w:rPr>
          <w:rFonts w:ascii="Calibri" w:hAnsi="Calibri"/>
          <w:sz w:val="24"/>
          <w:szCs w:val="24"/>
        </w:rPr>
        <w:t xml:space="preserve">studies </w:t>
      </w:r>
      <w:r w:rsidRPr="00124112">
        <w:rPr>
          <w:rFonts w:ascii="Calibri" w:hAnsi="Calibri"/>
          <w:sz w:val="24"/>
          <w:szCs w:val="24"/>
        </w:rPr>
        <w:t xml:space="preserve">found that </w:t>
      </w:r>
      <w:r w:rsidR="008879C3">
        <w:rPr>
          <w:rFonts w:ascii="Calibri" w:hAnsi="Calibri"/>
          <w:sz w:val="24"/>
          <w:szCs w:val="24"/>
        </w:rPr>
        <w:t>children with more contact with disabled people had better attitudes towards disability.</w:t>
      </w:r>
    </w:p>
    <w:p w:rsidR="00025D4C" w:rsidRPr="00124112" w:rsidRDefault="00025D4C" w:rsidP="00025D4C">
      <w:pPr>
        <w:pStyle w:val="ListParagraph"/>
        <w:numPr>
          <w:ilvl w:val="0"/>
          <w:numId w:val="4"/>
        </w:numPr>
        <w:rPr>
          <w:color w:val="1F497D" w:themeColor="text2"/>
          <w:sz w:val="24"/>
          <w:szCs w:val="24"/>
        </w:rPr>
      </w:pPr>
      <w:r w:rsidRPr="00124112">
        <w:rPr>
          <w:rFonts w:ascii="Calibri" w:hAnsi="Calibri"/>
          <w:sz w:val="24"/>
          <w:szCs w:val="24"/>
        </w:rPr>
        <w:t xml:space="preserve">11 studies found contact </w:t>
      </w:r>
      <w:r w:rsidR="008879C3">
        <w:rPr>
          <w:rFonts w:ascii="Calibri" w:hAnsi="Calibri"/>
          <w:sz w:val="24"/>
          <w:szCs w:val="24"/>
        </w:rPr>
        <w:t xml:space="preserve">was not associated with attitudes. </w:t>
      </w:r>
    </w:p>
    <w:p w:rsidR="00573F5F" w:rsidRPr="00573F5F" w:rsidRDefault="002C6A81" w:rsidP="00025D4C">
      <w:pPr>
        <w:pStyle w:val="ListParagraph"/>
        <w:numPr>
          <w:ilvl w:val="0"/>
          <w:numId w:val="4"/>
        </w:numPr>
        <w:rPr>
          <w:color w:val="1F497D" w:themeColor="text2"/>
          <w:sz w:val="24"/>
          <w:szCs w:val="24"/>
        </w:rPr>
      </w:pPr>
      <w:r w:rsidRPr="00573F5F">
        <w:rPr>
          <w:rFonts w:ascii="Calibri" w:hAnsi="Calibri"/>
          <w:sz w:val="24"/>
          <w:szCs w:val="24"/>
        </w:rPr>
        <w:t>2</w:t>
      </w:r>
      <w:r w:rsidR="00025D4C" w:rsidRPr="00573F5F">
        <w:rPr>
          <w:rFonts w:ascii="Calibri" w:hAnsi="Calibri"/>
          <w:sz w:val="24"/>
          <w:szCs w:val="24"/>
        </w:rPr>
        <w:t xml:space="preserve"> studies found that </w:t>
      </w:r>
      <w:r w:rsidR="008879C3" w:rsidRPr="00573F5F">
        <w:rPr>
          <w:rFonts w:ascii="Calibri" w:hAnsi="Calibri"/>
          <w:sz w:val="24"/>
          <w:szCs w:val="24"/>
        </w:rPr>
        <w:t>the contact children had with disabled people was asso</w:t>
      </w:r>
      <w:r w:rsidR="00A044D5" w:rsidRPr="00573F5F">
        <w:rPr>
          <w:rFonts w:ascii="Calibri" w:hAnsi="Calibri"/>
          <w:sz w:val="24"/>
          <w:szCs w:val="24"/>
        </w:rPr>
        <w:t>ciated with ne</w:t>
      </w:r>
      <w:r w:rsidR="00573F5F" w:rsidRPr="00573F5F">
        <w:rPr>
          <w:rFonts w:ascii="Calibri" w:hAnsi="Calibri"/>
          <w:sz w:val="24"/>
          <w:szCs w:val="24"/>
        </w:rPr>
        <w:t xml:space="preserve">gative attitudes; however, the frequency of contact </w:t>
      </w:r>
      <w:r w:rsidR="008F6ADC">
        <w:rPr>
          <w:rFonts w:ascii="Calibri" w:hAnsi="Calibri"/>
          <w:sz w:val="24"/>
          <w:szCs w:val="24"/>
        </w:rPr>
        <w:t xml:space="preserve">was poorly defined, but </w:t>
      </w:r>
      <w:r w:rsidR="00573F5F" w:rsidRPr="00573F5F">
        <w:rPr>
          <w:rFonts w:ascii="Calibri" w:hAnsi="Calibri"/>
          <w:sz w:val="24"/>
          <w:szCs w:val="24"/>
        </w:rPr>
        <w:t xml:space="preserve">appeared </w:t>
      </w:r>
      <w:r w:rsidR="00573F5F">
        <w:rPr>
          <w:rFonts w:ascii="Calibri" w:hAnsi="Calibri"/>
          <w:sz w:val="24"/>
          <w:szCs w:val="24"/>
        </w:rPr>
        <w:t>minimal in these studies.</w:t>
      </w:r>
    </w:p>
    <w:p w:rsidR="00124112" w:rsidRPr="00573F5F" w:rsidRDefault="00124112" w:rsidP="00025D4C">
      <w:pPr>
        <w:pStyle w:val="ListParagraph"/>
        <w:numPr>
          <w:ilvl w:val="0"/>
          <w:numId w:val="4"/>
        </w:numPr>
        <w:rPr>
          <w:color w:val="1F497D" w:themeColor="text2"/>
          <w:sz w:val="24"/>
          <w:szCs w:val="24"/>
        </w:rPr>
      </w:pPr>
      <w:r w:rsidRPr="00573F5F">
        <w:rPr>
          <w:rFonts w:ascii="Calibri" w:hAnsi="Calibri"/>
          <w:sz w:val="24"/>
          <w:szCs w:val="24"/>
        </w:rPr>
        <w:t xml:space="preserve">The number of participants in </w:t>
      </w:r>
      <w:r w:rsidR="0052687C">
        <w:rPr>
          <w:rFonts w:ascii="Calibri" w:hAnsi="Calibri"/>
          <w:sz w:val="24"/>
          <w:szCs w:val="24"/>
        </w:rPr>
        <w:t xml:space="preserve">each of </w:t>
      </w:r>
      <w:r w:rsidRPr="00573F5F">
        <w:rPr>
          <w:rFonts w:ascii="Calibri" w:hAnsi="Calibri"/>
          <w:sz w:val="24"/>
          <w:szCs w:val="24"/>
        </w:rPr>
        <w:t>the studies ranged from 60 to 5</w:t>
      </w:r>
      <w:r w:rsidR="002C6A81" w:rsidRPr="00573F5F">
        <w:rPr>
          <w:rFonts w:ascii="Calibri" w:hAnsi="Calibri"/>
          <w:sz w:val="24"/>
          <w:szCs w:val="24"/>
        </w:rPr>
        <w:t>,</w:t>
      </w:r>
      <w:r w:rsidRPr="00573F5F">
        <w:rPr>
          <w:rFonts w:ascii="Calibri" w:hAnsi="Calibri"/>
          <w:sz w:val="24"/>
          <w:szCs w:val="24"/>
        </w:rPr>
        <w:t>837</w:t>
      </w:r>
      <w:r w:rsidR="00D71586">
        <w:rPr>
          <w:rFonts w:ascii="Calibri" w:hAnsi="Calibri"/>
          <w:sz w:val="24"/>
          <w:szCs w:val="24"/>
        </w:rPr>
        <w:t xml:space="preserve"> children</w:t>
      </w:r>
      <w:r w:rsidRPr="00573F5F">
        <w:rPr>
          <w:rFonts w:ascii="Calibri" w:hAnsi="Calibri"/>
          <w:sz w:val="24"/>
          <w:szCs w:val="24"/>
        </w:rPr>
        <w:t>.</w:t>
      </w:r>
    </w:p>
    <w:p w:rsidR="00124112" w:rsidRPr="00B87B50" w:rsidRDefault="00124112" w:rsidP="00025D4C">
      <w:pPr>
        <w:pStyle w:val="ListParagraph"/>
        <w:numPr>
          <w:ilvl w:val="0"/>
          <w:numId w:val="4"/>
        </w:numPr>
        <w:rPr>
          <w:color w:val="1F497D" w:themeColor="text2"/>
          <w:sz w:val="24"/>
          <w:szCs w:val="24"/>
        </w:rPr>
      </w:pPr>
      <w:r>
        <w:rPr>
          <w:rFonts w:ascii="Calibri" w:hAnsi="Calibri"/>
          <w:sz w:val="24"/>
          <w:szCs w:val="24"/>
        </w:rPr>
        <w:t xml:space="preserve">Studies </w:t>
      </w:r>
      <w:proofErr w:type="gramStart"/>
      <w:r>
        <w:rPr>
          <w:rFonts w:ascii="Calibri" w:hAnsi="Calibri"/>
          <w:sz w:val="24"/>
          <w:szCs w:val="24"/>
        </w:rPr>
        <w:t>were published</w:t>
      </w:r>
      <w:proofErr w:type="gramEnd"/>
      <w:r>
        <w:rPr>
          <w:rFonts w:ascii="Calibri" w:hAnsi="Calibri"/>
          <w:sz w:val="24"/>
          <w:szCs w:val="24"/>
        </w:rPr>
        <w:t xml:space="preserve"> between 1966 and 2011.</w:t>
      </w:r>
    </w:p>
    <w:p w:rsidR="00124112" w:rsidRDefault="00025D4C" w:rsidP="00124112">
      <w:pPr>
        <w:pStyle w:val="Heading3"/>
        <w:rPr>
          <w:sz w:val="24"/>
          <w:szCs w:val="24"/>
        </w:rPr>
      </w:pPr>
      <w:r>
        <w:rPr>
          <w:sz w:val="24"/>
          <w:szCs w:val="24"/>
        </w:rPr>
        <w:t>Measures of contact and attitudes</w:t>
      </w:r>
    </w:p>
    <w:p w:rsidR="00D71586" w:rsidRDefault="00C50A25" w:rsidP="00124112">
      <w:pPr>
        <w:pStyle w:val="ListParagraph"/>
        <w:numPr>
          <w:ilvl w:val="0"/>
          <w:numId w:val="4"/>
        </w:numPr>
        <w:rPr>
          <w:sz w:val="24"/>
          <w:szCs w:val="24"/>
        </w:rPr>
      </w:pPr>
      <w:r w:rsidRPr="00C50A25">
        <w:rPr>
          <w:sz w:val="24"/>
          <w:szCs w:val="24"/>
        </w:rPr>
        <w:t>Contact was measured in two ways</w:t>
      </w:r>
      <w:r w:rsidR="00D71586">
        <w:rPr>
          <w:sz w:val="24"/>
          <w:szCs w:val="24"/>
        </w:rPr>
        <w:t>, either</w:t>
      </w:r>
      <w:r w:rsidRPr="00C50A25">
        <w:rPr>
          <w:sz w:val="24"/>
          <w:szCs w:val="24"/>
        </w:rPr>
        <w:t xml:space="preserve">: </w:t>
      </w:r>
    </w:p>
    <w:p w:rsidR="00D71586" w:rsidRDefault="00D71586" w:rsidP="005C2814">
      <w:pPr>
        <w:pStyle w:val="ListParagraph"/>
        <w:ind w:left="360"/>
        <w:rPr>
          <w:sz w:val="24"/>
          <w:szCs w:val="24"/>
        </w:rPr>
      </w:pPr>
      <w:r>
        <w:rPr>
          <w:sz w:val="24"/>
          <w:szCs w:val="24"/>
        </w:rPr>
        <w:t xml:space="preserve">a) </w:t>
      </w:r>
      <w:r w:rsidR="005C2814" w:rsidRPr="00C50A25">
        <w:rPr>
          <w:sz w:val="24"/>
          <w:szCs w:val="24"/>
        </w:rPr>
        <w:t>Self-reported</w:t>
      </w:r>
      <w:r w:rsidR="00C50A25" w:rsidRPr="00C50A25">
        <w:rPr>
          <w:sz w:val="24"/>
          <w:szCs w:val="24"/>
        </w:rPr>
        <w:t xml:space="preserve">, which included questions regarding </w:t>
      </w:r>
      <w:r w:rsidR="00CA07D1">
        <w:rPr>
          <w:sz w:val="24"/>
          <w:szCs w:val="24"/>
        </w:rPr>
        <w:t xml:space="preserve">contact through </w:t>
      </w:r>
      <w:r w:rsidR="00C50A25" w:rsidRPr="00C50A25">
        <w:rPr>
          <w:sz w:val="24"/>
          <w:szCs w:val="24"/>
        </w:rPr>
        <w:t xml:space="preserve">disabled friends, family members and classmates, </w:t>
      </w:r>
      <w:r>
        <w:rPr>
          <w:sz w:val="24"/>
          <w:szCs w:val="24"/>
        </w:rPr>
        <w:t>or</w:t>
      </w:r>
    </w:p>
    <w:p w:rsidR="00124112" w:rsidRPr="00C50A25" w:rsidRDefault="00D71586" w:rsidP="005C2814">
      <w:pPr>
        <w:pStyle w:val="ListParagraph"/>
        <w:ind w:left="360"/>
        <w:rPr>
          <w:sz w:val="24"/>
          <w:szCs w:val="24"/>
        </w:rPr>
      </w:pPr>
      <w:r>
        <w:rPr>
          <w:sz w:val="24"/>
          <w:szCs w:val="24"/>
        </w:rPr>
        <w:t>b)</w:t>
      </w:r>
      <w:r w:rsidRPr="00C50A25">
        <w:rPr>
          <w:sz w:val="24"/>
          <w:szCs w:val="24"/>
        </w:rPr>
        <w:t xml:space="preserve"> </w:t>
      </w:r>
      <w:r w:rsidR="005C2814" w:rsidRPr="00C50A25">
        <w:rPr>
          <w:sz w:val="24"/>
          <w:szCs w:val="24"/>
        </w:rPr>
        <w:t>By</w:t>
      </w:r>
      <w:r w:rsidR="00C50A25" w:rsidRPr="00C50A25">
        <w:rPr>
          <w:sz w:val="24"/>
          <w:szCs w:val="24"/>
        </w:rPr>
        <w:t xml:space="preserve"> the school the </w:t>
      </w:r>
      <w:r w:rsidR="00CA07D1">
        <w:rPr>
          <w:sz w:val="24"/>
          <w:szCs w:val="24"/>
        </w:rPr>
        <w:t>children</w:t>
      </w:r>
      <w:r w:rsidR="00C50A25" w:rsidRPr="00C50A25">
        <w:rPr>
          <w:sz w:val="24"/>
          <w:szCs w:val="24"/>
        </w:rPr>
        <w:t xml:space="preserve"> attended i.e., inclusive or segregated.</w:t>
      </w:r>
    </w:p>
    <w:p w:rsidR="0033145A" w:rsidRDefault="00C50A25" w:rsidP="00124112">
      <w:pPr>
        <w:pStyle w:val="ListParagraph"/>
        <w:numPr>
          <w:ilvl w:val="0"/>
          <w:numId w:val="4"/>
        </w:numPr>
        <w:rPr>
          <w:sz w:val="24"/>
          <w:szCs w:val="24"/>
        </w:rPr>
      </w:pPr>
      <w:r w:rsidRPr="00C50A25">
        <w:rPr>
          <w:sz w:val="24"/>
          <w:szCs w:val="24"/>
        </w:rPr>
        <w:t>Attitudes were measured in 26 different ways.</w:t>
      </w:r>
      <w:r w:rsidR="005C2814">
        <w:rPr>
          <w:sz w:val="24"/>
          <w:szCs w:val="24"/>
        </w:rPr>
        <w:t xml:space="preserve"> Some examples include</w:t>
      </w:r>
      <w:r w:rsidR="0033145A">
        <w:rPr>
          <w:sz w:val="24"/>
          <w:szCs w:val="24"/>
        </w:rPr>
        <w:t>:</w:t>
      </w:r>
    </w:p>
    <w:p w:rsidR="0033145A" w:rsidRDefault="0052687C" w:rsidP="008F6ADC">
      <w:pPr>
        <w:pStyle w:val="ListParagraph"/>
        <w:numPr>
          <w:ilvl w:val="1"/>
          <w:numId w:val="13"/>
        </w:numPr>
        <w:ind w:left="426" w:hanging="284"/>
        <w:rPr>
          <w:sz w:val="24"/>
          <w:szCs w:val="24"/>
        </w:rPr>
      </w:pPr>
      <w:r>
        <w:rPr>
          <w:sz w:val="24"/>
          <w:szCs w:val="24"/>
        </w:rPr>
        <w:t>Standardised questionnaires</w:t>
      </w:r>
    </w:p>
    <w:p w:rsidR="0033145A" w:rsidRPr="0033145A" w:rsidRDefault="0033145A" w:rsidP="008F6ADC">
      <w:pPr>
        <w:pStyle w:val="ListParagraph"/>
        <w:numPr>
          <w:ilvl w:val="1"/>
          <w:numId w:val="13"/>
        </w:numPr>
        <w:ind w:left="426" w:hanging="284"/>
        <w:rPr>
          <w:sz w:val="24"/>
          <w:szCs w:val="24"/>
        </w:rPr>
      </w:pPr>
      <w:r>
        <w:rPr>
          <w:rFonts w:cs="Times New Roman"/>
          <w:sz w:val="24"/>
          <w:szCs w:val="24"/>
        </w:rPr>
        <w:t>S</w:t>
      </w:r>
      <w:r w:rsidR="002C6A81">
        <w:rPr>
          <w:rFonts w:cs="Times New Roman"/>
          <w:sz w:val="24"/>
          <w:szCs w:val="24"/>
        </w:rPr>
        <w:t xml:space="preserve">hort </w:t>
      </w:r>
      <w:r w:rsidR="00573F5F">
        <w:rPr>
          <w:rFonts w:cs="Times New Roman"/>
          <w:sz w:val="24"/>
          <w:szCs w:val="24"/>
        </w:rPr>
        <w:t xml:space="preserve">description </w:t>
      </w:r>
      <w:r w:rsidR="002C6A81">
        <w:rPr>
          <w:rFonts w:cs="Times New Roman"/>
          <w:sz w:val="24"/>
          <w:szCs w:val="24"/>
        </w:rPr>
        <w:t>of a</w:t>
      </w:r>
      <w:r w:rsidR="00C50A25" w:rsidRPr="00C50A25">
        <w:rPr>
          <w:rFonts w:cs="Times New Roman"/>
          <w:sz w:val="24"/>
          <w:szCs w:val="24"/>
        </w:rPr>
        <w:t xml:space="preserve"> disabled child followed by questions about how they would respond to t</w:t>
      </w:r>
      <w:r>
        <w:rPr>
          <w:rFonts w:cs="Times New Roman"/>
          <w:sz w:val="24"/>
          <w:szCs w:val="24"/>
        </w:rPr>
        <w:t>hat</w:t>
      </w:r>
      <w:r w:rsidR="00C50A25" w:rsidRPr="00C50A25">
        <w:rPr>
          <w:rFonts w:cs="Times New Roman"/>
          <w:sz w:val="24"/>
          <w:szCs w:val="24"/>
        </w:rPr>
        <w:t xml:space="preserve"> child</w:t>
      </w:r>
    </w:p>
    <w:p w:rsidR="00C50A25" w:rsidRPr="00C50A25" w:rsidRDefault="0052687C" w:rsidP="008F6ADC">
      <w:pPr>
        <w:pStyle w:val="ListParagraph"/>
        <w:numPr>
          <w:ilvl w:val="1"/>
          <w:numId w:val="13"/>
        </w:numPr>
        <w:ind w:left="426" w:hanging="284"/>
        <w:rPr>
          <w:sz w:val="24"/>
          <w:szCs w:val="24"/>
        </w:rPr>
      </w:pPr>
      <w:r>
        <w:rPr>
          <w:rFonts w:cs="Times New Roman"/>
          <w:sz w:val="24"/>
          <w:szCs w:val="24"/>
        </w:rPr>
        <w:t>‘</w:t>
      </w:r>
      <w:r w:rsidR="0033145A" w:rsidRPr="00C50A25">
        <w:rPr>
          <w:rFonts w:cs="Times New Roman"/>
          <w:sz w:val="24"/>
          <w:szCs w:val="24"/>
        </w:rPr>
        <w:t>Peer</w:t>
      </w:r>
      <w:r w:rsidR="00C50A25" w:rsidRPr="00C50A25">
        <w:rPr>
          <w:rFonts w:cs="Times New Roman"/>
          <w:sz w:val="24"/>
          <w:szCs w:val="24"/>
        </w:rPr>
        <w:t xml:space="preserve"> nomination</w:t>
      </w:r>
      <w:r>
        <w:rPr>
          <w:rFonts w:cs="Times New Roman"/>
          <w:sz w:val="24"/>
          <w:szCs w:val="24"/>
        </w:rPr>
        <w:t>’</w:t>
      </w:r>
      <w:r w:rsidR="00C50A25" w:rsidRPr="00C50A25">
        <w:rPr>
          <w:rFonts w:cs="Times New Roman"/>
          <w:sz w:val="24"/>
          <w:szCs w:val="24"/>
        </w:rPr>
        <w:t xml:space="preserve">, </w:t>
      </w:r>
      <w:r>
        <w:rPr>
          <w:rFonts w:cs="Times New Roman"/>
          <w:sz w:val="24"/>
          <w:szCs w:val="24"/>
        </w:rPr>
        <w:t>in which</w:t>
      </w:r>
      <w:r w:rsidR="00C50A25" w:rsidRPr="00C50A25">
        <w:rPr>
          <w:rFonts w:cs="Times New Roman"/>
          <w:sz w:val="24"/>
          <w:szCs w:val="24"/>
        </w:rPr>
        <w:t xml:space="preserve"> participants rank or pick </w:t>
      </w:r>
      <w:r>
        <w:rPr>
          <w:rFonts w:cs="Times New Roman"/>
          <w:sz w:val="24"/>
          <w:szCs w:val="24"/>
        </w:rPr>
        <w:t xml:space="preserve">the </w:t>
      </w:r>
      <w:r w:rsidR="00C50A25" w:rsidRPr="00C50A25">
        <w:rPr>
          <w:rFonts w:cs="Times New Roman"/>
          <w:sz w:val="24"/>
          <w:szCs w:val="24"/>
        </w:rPr>
        <w:t xml:space="preserve">children in their class or school </w:t>
      </w:r>
      <w:proofErr w:type="gramStart"/>
      <w:r w:rsidR="00C50A25" w:rsidRPr="00C50A25">
        <w:rPr>
          <w:rFonts w:cs="Times New Roman"/>
          <w:sz w:val="24"/>
          <w:szCs w:val="24"/>
        </w:rPr>
        <w:t>the</w:t>
      </w:r>
      <w:bookmarkStart w:id="0" w:name="_GoBack"/>
      <w:bookmarkEnd w:id="0"/>
      <w:r w:rsidR="00C50A25" w:rsidRPr="00C50A25">
        <w:rPr>
          <w:rFonts w:cs="Times New Roman"/>
          <w:sz w:val="24"/>
          <w:szCs w:val="24"/>
        </w:rPr>
        <w:t>y</w:t>
      </w:r>
      <w:proofErr w:type="gramEnd"/>
      <w:r w:rsidR="00C50A25" w:rsidRPr="00C50A25">
        <w:rPr>
          <w:rFonts w:cs="Times New Roman"/>
          <w:sz w:val="24"/>
          <w:szCs w:val="24"/>
        </w:rPr>
        <w:t xml:space="preserve"> would most like to interact with</w:t>
      </w:r>
      <w:r w:rsidR="00C50A25">
        <w:rPr>
          <w:rFonts w:cs="Times New Roman"/>
          <w:sz w:val="24"/>
          <w:szCs w:val="24"/>
        </w:rPr>
        <w:t>.</w:t>
      </w:r>
    </w:p>
    <w:p w:rsidR="00C50A25" w:rsidRPr="008879C3" w:rsidRDefault="00D71586" w:rsidP="00124112">
      <w:pPr>
        <w:pStyle w:val="ListParagraph"/>
        <w:numPr>
          <w:ilvl w:val="0"/>
          <w:numId w:val="4"/>
        </w:numPr>
        <w:rPr>
          <w:sz w:val="24"/>
          <w:szCs w:val="24"/>
        </w:rPr>
      </w:pPr>
      <w:r>
        <w:rPr>
          <w:sz w:val="24"/>
          <w:szCs w:val="24"/>
        </w:rPr>
        <w:t>D</w:t>
      </w:r>
      <w:r w:rsidR="00C50A25" w:rsidRPr="008879C3">
        <w:rPr>
          <w:sz w:val="24"/>
          <w:szCs w:val="24"/>
        </w:rPr>
        <w:t>ifference</w:t>
      </w:r>
      <w:r>
        <w:rPr>
          <w:sz w:val="24"/>
          <w:szCs w:val="24"/>
        </w:rPr>
        <w:t>s</w:t>
      </w:r>
      <w:r w:rsidR="00C50A25" w:rsidRPr="008879C3">
        <w:rPr>
          <w:sz w:val="24"/>
          <w:szCs w:val="24"/>
        </w:rPr>
        <w:t xml:space="preserve"> in </w:t>
      </w:r>
      <w:r>
        <w:rPr>
          <w:sz w:val="24"/>
          <w:szCs w:val="24"/>
        </w:rPr>
        <w:t xml:space="preserve">the way attitudes were </w:t>
      </w:r>
      <w:r w:rsidR="00C50A25" w:rsidRPr="008879C3">
        <w:rPr>
          <w:sz w:val="24"/>
          <w:szCs w:val="24"/>
        </w:rPr>
        <w:t>measure</w:t>
      </w:r>
      <w:r>
        <w:rPr>
          <w:sz w:val="24"/>
          <w:szCs w:val="24"/>
        </w:rPr>
        <w:t>d</w:t>
      </w:r>
      <w:r w:rsidR="00C50A25" w:rsidRPr="008879C3">
        <w:rPr>
          <w:sz w:val="24"/>
          <w:szCs w:val="24"/>
        </w:rPr>
        <w:t xml:space="preserve"> ma</w:t>
      </w:r>
      <w:r>
        <w:rPr>
          <w:sz w:val="24"/>
          <w:szCs w:val="24"/>
        </w:rPr>
        <w:t>k</w:t>
      </w:r>
      <w:r w:rsidR="00C50A25" w:rsidRPr="008879C3">
        <w:rPr>
          <w:sz w:val="24"/>
          <w:szCs w:val="24"/>
        </w:rPr>
        <w:t>e</w:t>
      </w:r>
      <w:r w:rsidR="00C50A25" w:rsidRPr="008879C3">
        <w:rPr>
          <w:rFonts w:ascii="Calibri" w:hAnsi="Calibri"/>
          <w:sz w:val="24"/>
          <w:szCs w:val="24"/>
        </w:rPr>
        <w:t xml:space="preserve"> it </w:t>
      </w:r>
      <w:r>
        <w:rPr>
          <w:rFonts w:ascii="Calibri" w:hAnsi="Calibri"/>
          <w:sz w:val="24"/>
          <w:szCs w:val="24"/>
        </w:rPr>
        <w:t>impossible</w:t>
      </w:r>
      <w:r w:rsidRPr="008879C3">
        <w:rPr>
          <w:rFonts w:ascii="Calibri" w:hAnsi="Calibri"/>
          <w:sz w:val="24"/>
          <w:szCs w:val="24"/>
        </w:rPr>
        <w:t xml:space="preserve"> </w:t>
      </w:r>
      <w:r w:rsidR="00C50A25" w:rsidRPr="008879C3">
        <w:rPr>
          <w:rFonts w:ascii="Calibri" w:hAnsi="Calibri"/>
          <w:sz w:val="24"/>
          <w:szCs w:val="24"/>
        </w:rPr>
        <w:t xml:space="preserve">to </w:t>
      </w:r>
      <w:r>
        <w:rPr>
          <w:rFonts w:ascii="Calibri" w:hAnsi="Calibri"/>
          <w:sz w:val="24"/>
          <w:szCs w:val="24"/>
        </w:rPr>
        <w:t>bring</w:t>
      </w:r>
      <w:r w:rsidR="00C50A25" w:rsidRPr="008879C3">
        <w:rPr>
          <w:rFonts w:ascii="Calibri" w:hAnsi="Calibri"/>
          <w:sz w:val="24"/>
          <w:szCs w:val="24"/>
        </w:rPr>
        <w:t xml:space="preserve"> the results</w:t>
      </w:r>
      <w:r>
        <w:rPr>
          <w:rFonts w:ascii="Calibri" w:hAnsi="Calibri"/>
          <w:sz w:val="24"/>
          <w:szCs w:val="24"/>
        </w:rPr>
        <w:t xml:space="preserve"> together</w:t>
      </w:r>
      <w:r w:rsidR="00C50A25" w:rsidRPr="008879C3">
        <w:rPr>
          <w:rFonts w:ascii="Calibri" w:hAnsi="Calibri"/>
          <w:sz w:val="24"/>
          <w:szCs w:val="24"/>
        </w:rPr>
        <w:t>.</w:t>
      </w:r>
    </w:p>
    <w:p w:rsidR="00025D4C" w:rsidRPr="002E6BB1" w:rsidRDefault="00124112" w:rsidP="002E6BB1">
      <w:pPr>
        <w:pStyle w:val="Heading3"/>
        <w:rPr>
          <w:sz w:val="24"/>
          <w:szCs w:val="24"/>
        </w:rPr>
      </w:pPr>
      <w:r>
        <w:rPr>
          <w:sz w:val="24"/>
          <w:szCs w:val="24"/>
        </w:rPr>
        <w:t>Quality of the methods and reporting</w:t>
      </w:r>
    </w:p>
    <w:p w:rsidR="005A2302" w:rsidRPr="00CA07D1" w:rsidRDefault="005F4374" w:rsidP="002E6BB1">
      <w:pPr>
        <w:pStyle w:val="ListParagraph"/>
        <w:numPr>
          <w:ilvl w:val="0"/>
          <w:numId w:val="4"/>
        </w:numPr>
        <w:rPr>
          <w:color w:val="1F497D" w:themeColor="text2"/>
          <w:sz w:val="24"/>
          <w:szCs w:val="24"/>
        </w:rPr>
      </w:pPr>
      <w:r>
        <w:rPr>
          <w:rFonts w:ascii="Calibri" w:hAnsi="Calibri"/>
          <w:sz w:val="24"/>
          <w:szCs w:val="24"/>
        </w:rPr>
        <w:t xml:space="preserve">Many </w:t>
      </w:r>
      <w:r w:rsidR="00573F5F">
        <w:rPr>
          <w:rFonts w:ascii="Calibri" w:hAnsi="Calibri"/>
          <w:sz w:val="24"/>
          <w:szCs w:val="24"/>
        </w:rPr>
        <w:t xml:space="preserve">studies </w:t>
      </w:r>
      <w:r>
        <w:rPr>
          <w:rFonts w:ascii="Calibri" w:hAnsi="Calibri"/>
          <w:sz w:val="24"/>
          <w:szCs w:val="24"/>
        </w:rPr>
        <w:t>failed to report</w:t>
      </w:r>
      <w:r w:rsidR="00573F5F">
        <w:rPr>
          <w:rFonts w:ascii="Calibri" w:hAnsi="Calibri"/>
          <w:sz w:val="24"/>
          <w:szCs w:val="24"/>
        </w:rPr>
        <w:t xml:space="preserve"> adequate </w:t>
      </w:r>
      <w:r w:rsidR="00D71586">
        <w:rPr>
          <w:rFonts w:ascii="Calibri" w:hAnsi="Calibri"/>
          <w:sz w:val="24"/>
          <w:szCs w:val="24"/>
        </w:rPr>
        <w:t xml:space="preserve">details about their </w:t>
      </w:r>
      <w:r w:rsidR="00573F5F">
        <w:rPr>
          <w:rFonts w:ascii="Calibri" w:hAnsi="Calibri"/>
          <w:sz w:val="24"/>
          <w:szCs w:val="24"/>
        </w:rPr>
        <w:t xml:space="preserve">methods and results. This makes it difficult to determine if rigorous methods were used and to </w:t>
      </w:r>
      <w:r w:rsidR="00716CE8">
        <w:rPr>
          <w:rFonts w:ascii="Calibri" w:hAnsi="Calibri"/>
          <w:sz w:val="24"/>
          <w:szCs w:val="24"/>
        </w:rPr>
        <w:t>be confident about</w:t>
      </w:r>
      <w:r w:rsidR="00573F5F">
        <w:rPr>
          <w:rFonts w:ascii="Calibri" w:hAnsi="Calibri"/>
          <w:sz w:val="24"/>
          <w:szCs w:val="24"/>
        </w:rPr>
        <w:t xml:space="preserve"> the </w:t>
      </w:r>
      <w:r w:rsidR="007D3541">
        <w:rPr>
          <w:rFonts w:ascii="Calibri" w:hAnsi="Calibri"/>
          <w:sz w:val="24"/>
          <w:szCs w:val="24"/>
        </w:rPr>
        <w:t>findings</w:t>
      </w:r>
      <w:r w:rsidR="00573F5F">
        <w:rPr>
          <w:rFonts w:ascii="Calibri" w:hAnsi="Calibri"/>
          <w:sz w:val="24"/>
          <w:szCs w:val="24"/>
        </w:rPr>
        <w:t xml:space="preserve">. </w:t>
      </w:r>
    </w:p>
    <w:p w:rsidR="005A2302" w:rsidRPr="00CA07D1" w:rsidRDefault="002E6BB1" w:rsidP="005A2302">
      <w:pPr>
        <w:pStyle w:val="ListParagraph"/>
        <w:numPr>
          <w:ilvl w:val="0"/>
          <w:numId w:val="4"/>
        </w:numPr>
        <w:rPr>
          <w:color w:val="1F497D" w:themeColor="text2"/>
          <w:sz w:val="24"/>
          <w:szCs w:val="24"/>
        </w:rPr>
      </w:pPr>
      <w:r w:rsidRPr="00CA07D1">
        <w:rPr>
          <w:rFonts w:ascii="Calibri" w:hAnsi="Calibri"/>
          <w:sz w:val="24"/>
          <w:szCs w:val="24"/>
        </w:rPr>
        <w:lastRenderedPageBreak/>
        <w:t xml:space="preserve">The quality of the </w:t>
      </w:r>
      <w:r w:rsidR="005F4374">
        <w:rPr>
          <w:rFonts w:ascii="Calibri" w:hAnsi="Calibri"/>
          <w:sz w:val="24"/>
          <w:szCs w:val="24"/>
        </w:rPr>
        <w:t>studies</w:t>
      </w:r>
      <w:r w:rsidRPr="00CA07D1">
        <w:rPr>
          <w:rFonts w:ascii="Calibri" w:hAnsi="Calibri"/>
          <w:sz w:val="24"/>
          <w:szCs w:val="24"/>
        </w:rPr>
        <w:t xml:space="preserve"> varied, with the older studies </w:t>
      </w:r>
      <w:r w:rsidR="00573F5F">
        <w:rPr>
          <w:rFonts w:ascii="Calibri" w:hAnsi="Calibri"/>
          <w:sz w:val="24"/>
          <w:szCs w:val="24"/>
        </w:rPr>
        <w:t xml:space="preserve">reporting </w:t>
      </w:r>
      <w:r w:rsidR="00D71586">
        <w:rPr>
          <w:rFonts w:ascii="Calibri" w:hAnsi="Calibri"/>
          <w:sz w:val="24"/>
          <w:szCs w:val="24"/>
        </w:rPr>
        <w:t>poorer</w:t>
      </w:r>
      <w:r w:rsidR="00573F5F">
        <w:rPr>
          <w:rFonts w:ascii="Calibri" w:hAnsi="Calibri"/>
          <w:sz w:val="24"/>
          <w:szCs w:val="24"/>
        </w:rPr>
        <w:t xml:space="preserve"> methods (e.g., inappropriate data analyses).</w:t>
      </w:r>
    </w:p>
    <w:p w:rsidR="002E6BB1" w:rsidRPr="00F94DB1" w:rsidRDefault="002E6BB1" w:rsidP="002E6BB1">
      <w:pPr>
        <w:pStyle w:val="Heading3"/>
        <w:rPr>
          <w:sz w:val="24"/>
          <w:szCs w:val="24"/>
        </w:rPr>
      </w:pPr>
      <w:r w:rsidRPr="00F94DB1">
        <w:rPr>
          <w:sz w:val="24"/>
          <w:szCs w:val="24"/>
        </w:rPr>
        <w:t xml:space="preserve">Who reviewed </w:t>
      </w:r>
      <w:r>
        <w:rPr>
          <w:sz w:val="24"/>
          <w:szCs w:val="24"/>
        </w:rPr>
        <w:t>our research</w:t>
      </w:r>
      <w:r w:rsidRPr="00F94DB1">
        <w:rPr>
          <w:sz w:val="24"/>
          <w:szCs w:val="24"/>
        </w:rPr>
        <w:t xml:space="preserve"> to make sure it was </w:t>
      </w:r>
      <w:r w:rsidR="00573F5F">
        <w:rPr>
          <w:sz w:val="24"/>
          <w:szCs w:val="24"/>
        </w:rPr>
        <w:t>conducted</w:t>
      </w:r>
      <w:r w:rsidRPr="00F94DB1">
        <w:rPr>
          <w:sz w:val="24"/>
          <w:szCs w:val="24"/>
        </w:rPr>
        <w:t xml:space="preserve"> well?</w:t>
      </w:r>
    </w:p>
    <w:p w:rsidR="002C6A81" w:rsidRPr="002C6A81" w:rsidRDefault="002E6BB1" w:rsidP="002E6BB1">
      <w:pPr>
        <w:pStyle w:val="ListParagraph"/>
        <w:numPr>
          <w:ilvl w:val="0"/>
          <w:numId w:val="4"/>
        </w:numPr>
        <w:rPr>
          <w:color w:val="1F497D" w:themeColor="text2"/>
          <w:sz w:val="24"/>
          <w:szCs w:val="24"/>
        </w:rPr>
      </w:pPr>
      <w:r w:rsidRPr="00F94DB1">
        <w:rPr>
          <w:sz w:val="24"/>
          <w:szCs w:val="24"/>
        </w:rPr>
        <w:t>T</w:t>
      </w:r>
      <w:r w:rsidRPr="002C6A81">
        <w:rPr>
          <w:sz w:val="24"/>
          <w:szCs w:val="24"/>
        </w:rPr>
        <w:t xml:space="preserve">he systematic review is published in a journal called Developmental Medicine and Childhood Neurology. </w:t>
      </w:r>
    </w:p>
    <w:p w:rsidR="002E6BB1" w:rsidRPr="002C6A81" w:rsidRDefault="002E6BB1" w:rsidP="002E6BB1">
      <w:pPr>
        <w:pStyle w:val="ListParagraph"/>
        <w:numPr>
          <w:ilvl w:val="0"/>
          <w:numId w:val="4"/>
        </w:numPr>
        <w:rPr>
          <w:color w:val="1F497D" w:themeColor="text2"/>
          <w:sz w:val="24"/>
          <w:szCs w:val="24"/>
        </w:rPr>
      </w:pPr>
      <w:r w:rsidRPr="002C6A81">
        <w:rPr>
          <w:sz w:val="24"/>
          <w:szCs w:val="24"/>
        </w:rPr>
        <w:t xml:space="preserve">Before the journal accepted the review to be published it asked two independent experts to look at the paper and decide whether it had been properly </w:t>
      </w:r>
      <w:r w:rsidR="007D3541">
        <w:rPr>
          <w:sz w:val="24"/>
          <w:szCs w:val="24"/>
        </w:rPr>
        <w:t>conducted</w:t>
      </w:r>
      <w:r w:rsidRPr="002C6A81">
        <w:rPr>
          <w:sz w:val="24"/>
          <w:szCs w:val="24"/>
        </w:rPr>
        <w:t xml:space="preserve"> and whether it was important enough to publish.</w:t>
      </w:r>
    </w:p>
    <w:p w:rsidR="0042523C" w:rsidRDefault="0042523C" w:rsidP="0042523C">
      <w:pPr>
        <w:rPr>
          <w:rFonts w:ascii="Calibri" w:hAnsi="Calibri"/>
          <w:b/>
          <w:bCs/>
          <w:color w:val="1F497D" w:themeColor="text2"/>
          <w:sz w:val="28"/>
          <w:szCs w:val="28"/>
        </w:rPr>
      </w:pPr>
      <w:r w:rsidRPr="00E85C2D">
        <w:rPr>
          <w:rFonts w:ascii="Calibri" w:hAnsi="Calibri"/>
          <w:b/>
          <w:bCs/>
          <w:color w:val="1F497D" w:themeColor="text2"/>
          <w:sz w:val="28"/>
          <w:szCs w:val="28"/>
        </w:rPr>
        <w:t>What’s next?</w:t>
      </w:r>
    </w:p>
    <w:p w:rsidR="0042523C" w:rsidRDefault="0042523C" w:rsidP="0042523C">
      <w:pPr>
        <w:rPr>
          <w:sz w:val="24"/>
          <w:szCs w:val="24"/>
        </w:rPr>
      </w:pPr>
      <w:r w:rsidRPr="001D148E">
        <w:rPr>
          <w:sz w:val="24"/>
          <w:szCs w:val="24"/>
        </w:rPr>
        <w:t xml:space="preserve">This review shows a need to </w:t>
      </w:r>
      <w:r>
        <w:rPr>
          <w:sz w:val="24"/>
          <w:szCs w:val="24"/>
        </w:rPr>
        <w:t xml:space="preserve">explore the relationship between children’s contact with </w:t>
      </w:r>
      <w:r w:rsidR="008879C3">
        <w:rPr>
          <w:sz w:val="24"/>
          <w:szCs w:val="24"/>
        </w:rPr>
        <w:t>disabled people</w:t>
      </w:r>
      <w:r>
        <w:rPr>
          <w:sz w:val="24"/>
          <w:szCs w:val="24"/>
        </w:rPr>
        <w:t xml:space="preserve"> and their attitudes towards </w:t>
      </w:r>
      <w:r w:rsidR="008879C3">
        <w:rPr>
          <w:sz w:val="24"/>
          <w:szCs w:val="24"/>
        </w:rPr>
        <w:t>disability</w:t>
      </w:r>
      <w:r>
        <w:rPr>
          <w:sz w:val="24"/>
          <w:szCs w:val="24"/>
        </w:rPr>
        <w:t xml:space="preserve"> with methods</w:t>
      </w:r>
      <w:r w:rsidR="00716CE8">
        <w:rPr>
          <w:sz w:val="24"/>
          <w:szCs w:val="24"/>
        </w:rPr>
        <w:t xml:space="preserve"> that are more rigorous</w:t>
      </w:r>
      <w:r>
        <w:rPr>
          <w:sz w:val="24"/>
          <w:szCs w:val="24"/>
        </w:rPr>
        <w:t>.</w:t>
      </w:r>
    </w:p>
    <w:p w:rsidR="0042523C" w:rsidRDefault="0042523C" w:rsidP="0042523C">
      <w:pPr>
        <w:rPr>
          <w:rFonts w:ascii="Calibri" w:hAnsi="Calibri"/>
          <w:b/>
          <w:bCs/>
          <w:color w:val="1F497D" w:themeColor="text2"/>
          <w:sz w:val="28"/>
          <w:szCs w:val="28"/>
        </w:rPr>
      </w:pPr>
      <w:r>
        <w:rPr>
          <w:sz w:val="24"/>
          <w:szCs w:val="24"/>
        </w:rPr>
        <w:t xml:space="preserve">In particular, we thought the following </w:t>
      </w:r>
      <w:r w:rsidR="00D71586">
        <w:rPr>
          <w:sz w:val="24"/>
          <w:szCs w:val="24"/>
        </w:rPr>
        <w:t xml:space="preserve">issues </w:t>
      </w:r>
      <w:r>
        <w:rPr>
          <w:sz w:val="24"/>
          <w:szCs w:val="24"/>
        </w:rPr>
        <w:t>should be researched more thoroughly:</w:t>
      </w:r>
    </w:p>
    <w:p w:rsidR="0042523C" w:rsidRPr="00AC1492" w:rsidRDefault="0042523C" w:rsidP="0042523C">
      <w:pPr>
        <w:pStyle w:val="ListParagraph"/>
        <w:numPr>
          <w:ilvl w:val="0"/>
          <w:numId w:val="10"/>
        </w:numPr>
        <w:ind w:left="284" w:hanging="284"/>
        <w:rPr>
          <w:sz w:val="24"/>
          <w:szCs w:val="24"/>
        </w:rPr>
      </w:pPr>
      <w:r w:rsidRPr="00AC1492">
        <w:rPr>
          <w:sz w:val="24"/>
          <w:szCs w:val="24"/>
        </w:rPr>
        <w:t xml:space="preserve">Are </w:t>
      </w:r>
      <w:r w:rsidR="00EA68B7">
        <w:rPr>
          <w:sz w:val="24"/>
          <w:szCs w:val="24"/>
        </w:rPr>
        <w:t xml:space="preserve">the </w:t>
      </w:r>
      <w:r>
        <w:rPr>
          <w:sz w:val="24"/>
          <w:szCs w:val="24"/>
        </w:rPr>
        <w:t>measures of</w:t>
      </w:r>
      <w:r w:rsidRPr="00AC1492">
        <w:rPr>
          <w:sz w:val="24"/>
          <w:szCs w:val="24"/>
        </w:rPr>
        <w:t xml:space="preserve"> </w:t>
      </w:r>
      <w:r>
        <w:rPr>
          <w:sz w:val="24"/>
          <w:szCs w:val="24"/>
        </w:rPr>
        <w:t xml:space="preserve">contact and attitudes </w:t>
      </w:r>
      <w:r w:rsidR="00016100" w:rsidRPr="00AC1492">
        <w:rPr>
          <w:sz w:val="24"/>
          <w:szCs w:val="24"/>
        </w:rPr>
        <w:t>appropriate</w:t>
      </w:r>
      <w:r>
        <w:rPr>
          <w:sz w:val="24"/>
          <w:szCs w:val="24"/>
        </w:rPr>
        <w:t xml:space="preserve">? Are they an accurate reflection of children’s </w:t>
      </w:r>
      <w:r w:rsidR="00016100">
        <w:rPr>
          <w:sz w:val="24"/>
          <w:szCs w:val="24"/>
        </w:rPr>
        <w:t xml:space="preserve">contact and </w:t>
      </w:r>
      <w:r>
        <w:rPr>
          <w:sz w:val="24"/>
          <w:szCs w:val="24"/>
        </w:rPr>
        <w:t>attitudes?</w:t>
      </w:r>
    </w:p>
    <w:p w:rsidR="00AE389C" w:rsidRDefault="0042523C" w:rsidP="0042523C">
      <w:pPr>
        <w:pStyle w:val="ListParagraph"/>
        <w:numPr>
          <w:ilvl w:val="0"/>
          <w:numId w:val="10"/>
        </w:numPr>
        <w:ind w:left="284" w:hanging="284"/>
        <w:rPr>
          <w:sz w:val="24"/>
          <w:szCs w:val="24"/>
        </w:rPr>
      </w:pPr>
      <w:r>
        <w:rPr>
          <w:sz w:val="24"/>
          <w:szCs w:val="24"/>
        </w:rPr>
        <w:t xml:space="preserve">How </w:t>
      </w:r>
      <w:r w:rsidR="00016100">
        <w:rPr>
          <w:sz w:val="24"/>
          <w:szCs w:val="24"/>
        </w:rPr>
        <w:t xml:space="preserve">might </w:t>
      </w:r>
      <w:r>
        <w:rPr>
          <w:sz w:val="24"/>
          <w:szCs w:val="24"/>
        </w:rPr>
        <w:t>contact i</w:t>
      </w:r>
      <w:r w:rsidR="00016100">
        <w:rPr>
          <w:sz w:val="24"/>
          <w:szCs w:val="24"/>
        </w:rPr>
        <w:t>nfluence</w:t>
      </w:r>
      <w:r>
        <w:rPr>
          <w:sz w:val="24"/>
          <w:szCs w:val="24"/>
        </w:rPr>
        <w:t xml:space="preserve"> attitudes? E.g., does it change children’s </w:t>
      </w:r>
      <w:r w:rsidR="00AE389C">
        <w:rPr>
          <w:sz w:val="24"/>
          <w:szCs w:val="24"/>
        </w:rPr>
        <w:t xml:space="preserve">understanding, empathy or </w:t>
      </w:r>
      <w:r>
        <w:rPr>
          <w:sz w:val="24"/>
          <w:szCs w:val="24"/>
        </w:rPr>
        <w:t>anxiety about engaging with a disabled person?</w:t>
      </w:r>
    </w:p>
    <w:p w:rsidR="00AE389C" w:rsidRPr="00716CE8" w:rsidRDefault="00716CE8" w:rsidP="00AE389C">
      <w:pPr>
        <w:pStyle w:val="ListParagraph"/>
        <w:numPr>
          <w:ilvl w:val="0"/>
          <w:numId w:val="10"/>
        </w:numPr>
        <w:ind w:left="284" w:hanging="284"/>
        <w:rPr>
          <w:rFonts w:ascii="Calibri" w:hAnsi="Calibri"/>
          <w:sz w:val="24"/>
          <w:szCs w:val="24"/>
        </w:rPr>
      </w:pPr>
      <w:r>
        <w:rPr>
          <w:sz w:val="24"/>
          <w:szCs w:val="24"/>
        </w:rPr>
        <w:t>What type of contact is associated with attitudes that are more positive?</w:t>
      </w:r>
      <w:r w:rsidR="0042523C" w:rsidRPr="00716CE8">
        <w:rPr>
          <w:sz w:val="24"/>
          <w:szCs w:val="24"/>
        </w:rPr>
        <w:t xml:space="preserve"> </w:t>
      </w:r>
      <w:r w:rsidR="00EA68B7">
        <w:rPr>
          <w:sz w:val="24"/>
          <w:szCs w:val="24"/>
        </w:rPr>
        <w:t>Does the contact have to be positive?</w:t>
      </w:r>
    </w:p>
    <w:p w:rsidR="00AE389C" w:rsidRPr="00716CE8" w:rsidRDefault="00AE389C" w:rsidP="00AE389C">
      <w:pPr>
        <w:pStyle w:val="ListParagraph"/>
        <w:numPr>
          <w:ilvl w:val="0"/>
          <w:numId w:val="10"/>
        </w:numPr>
        <w:ind w:left="284" w:hanging="284"/>
        <w:rPr>
          <w:rFonts w:ascii="Calibri" w:hAnsi="Calibri"/>
          <w:sz w:val="24"/>
          <w:szCs w:val="24"/>
        </w:rPr>
      </w:pPr>
      <w:r w:rsidRPr="00716CE8">
        <w:rPr>
          <w:rFonts w:ascii="Calibri" w:hAnsi="Calibri"/>
          <w:sz w:val="24"/>
          <w:szCs w:val="24"/>
        </w:rPr>
        <w:t xml:space="preserve">The studies we </w:t>
      </w:r>
      <w:r w:rsidR="00016100">
        <w:rPr>
          <w:rFonts w:ascii="Calibri" w:hAnsi="Calibri"/>
          <w:sz w:val="24"/>
          <w:szCs w:val="24"/>
        </w:rPr>
        <w:t>looked at</w:t>
      </w:r>
      <w:r w:rsidRPr="00716CE8">
        <w:rPr>
          <w:rFonts w:ascii="Calibri" w:hAnsi="Calibri"/>
          <w:sz w:val="24"/>
          <w:szCs w:val="24"/>
        </w:rPr>
        <w:t xml:space="preserve"> reported ‘associations’ between contact and attitudes measured at one point in time</w:t>
      </w:r>
      <w:r w:rsidR="00716CE8">
        <w:rPr>
          <w:rFonts w:ascii="Calibri" w:hAnsi="Calibri"/>
          <w:sz w:val="24"/>
          <w:szCs w:val="24"/>
        </w:rPr>
        <w:t xml:space="preserve">. </w:t>
      </w:r>
      <w:r>
        <w:rPr>
          <w:rFonts w:ascii="Calibri" w:hAnsi="Calibri"/>
          <w:sz w:val="24"/>
          <w:szCs w:val="24"/>
        </w:rPr>
        <w:t xml:space="preserve">To examine whether </w:t>
      </w:r>
      <w:r w:rsidR="00016100">
        <w:rPr>
          <w:rFonts w:ascii="Calibri" w:hAnsi="Calibri"/>
          <w:sz w:val="24"/>
          <w:szCs w:val="24"/>
        </w:rPr>
        <w:t>increasing contact</w:t>
      </w:r>
      <w:r w:rsidRPr="00AE389C">
        <w:rPr>
          <w:rFonts w:ascii="Calibri" w:hAnsi="Calibri"/>
          <w:sz w:val="24"/>
          <w:szCs w:val="24"/>
        </w:rPr>
        <w:t xml:space="preserve"> will actually </w:t>
      </w:r>
      <w:r w:rsidR="00016100">
        <w:rPr>
          <w:rFonts w:ascii="Calibri" w:hAnsi="Calibri"/>
          <w:sz w:val="24"/>
          <w:szCs w:val="24"/>
        </w:rPr>
        <w:t>improve</w:t>
      </w:r>
      <w:r w:rsidRPr="00AE389C">
        <w:rPr>
          <w:rFonts w:ascii="Calibri" w:hAnsi="Calibri"/>
          <w:sz w:val="24"/>
          <w:szCs w:val="24"/>
        </w:rPr>
        <w:t xml:space="preserve"> attitudes</w:t>
      </w:r>
      <w:r w:rsidR="00716CE8">
        <w:rPr>
          <w:rFonts w:ascii="Calibri" w:hAnsi="Calibri"/>
          <w:sz w:val="24"/>
          <w:szCs w:val="24"/>
        </w:rPr>
        <w:t xml:space="preserve"> they</w:t>
      </w:r>
      <w:r w:rsidR="00016100">
        <w:rPr>
          <w:rFonts w:ascii="Calibri" w:hAnsi="Calibri"/>
          <w:sz w:val="24"/>
          <w:szCs w:val="24"/>
        </w:rPr>
        <w:t xml:space="preserve"> would need to be studied over a </w:t>
      </w:r>
      <w:r w:rsidR="00716CE8">
        <w:rPr>
          <w:rFonts w:ascii="Calibri" w:hAnsi="Calibri"/>
          <w:sz w:val="24"/>
          <w:szCs w:val="24"/>
        </w:rPr>
        <w:t>period of time</w:t>
      </w:r>
      <w:r w:rsidRPr="00AE389C">
        <w:rPr>
          <w:rFonts w:ascii="Calibri" w:hAnsi="Calibri"/>
          <w:sz w:val="24"/>
          <w:szCs w:val="24"/>
        </w:rPr>
        <w:t>.</w:t>
      </w:r>
    </w:p>
    <w:p w:rsidR="005A6F68" w:rsidRDefault="005A6F68" w:rsidP="005A6F68">
      <w:pPr>
        <w:spacing w:after="0" w:line="360" w:lineRule="auto"/>
        <w:rPr>
          <w:b/>
          <w:sz w:val="24"/>
          <w:szCs w:val="24"/>
        </w:rPr>
      </w:pPr>
    </w:p>
    <w:p w:rsidR="0042523C" w:rsidRDefault="0042523C" w:rsidP="005A6F68">
      <w:pPr>
        <w:spacing w:after="0" w:line="360" w:lineRule="auto"/>
        <w:rPr>
          <w:b/>
          <w:sz w:val="24"/>
          <w:szCs w:val="24"/>
        </w:rPr>
      </w:pPr>
      <w:r w:rsidRPr="0042523C">
        <w:rPr>
          <w:b/>
          <w:sz w:val="24"/>
          <w:szCs w:val="24"/>
        </w:rPr>
        <w:t xml:space="preserve">If you would like to read the full version of the systematic review, please contact Megan MacMillan at </w:t>
      </w:r>
      <w:hyperlink r:id="rId10" w:history="1">
        <w:r w:rsidR="0052687C" w:rsidRPr="00C677E0">
          <w:rPr>
            <w:rStyle w:val="Hyperlink"/>
            <w:b/>
            <w:sz w:val="24"/>
            <w:szCs w:val="24"/>
          </w:rPr>
          <w:t>megan.macmillan@pcmd.ac.uk</w:t>
        </w:r>
      </w:hyperlink>
    </w:p>
    <w:p w:rsidR="0052687C" w:rsidRDefault="0052687C" w:rsidP="005A6F68">
      <w:pPr>
        <w:spacing w:after="0" w:line="360" w:lineRule="auto"/>
        <w:rPr>
          <w:b/>
          <w:sz w:val="24"/>
          <w:szCs w:val="24"/>
        </w:rPr>
      </w:pPr>
    </w:p>
    <w:p w:rsidR="0052687C" w:rsidRPr="00EA68B7" w:rsidRDefault="0052687C" w:rsidP="005A6F68">
      <w:pPr>
        <w:spacing w:after="0" w:line="360" w:lineRule="auto"/>
        <w:rPr>
          <w:sz w:val="24"/>
          <w:szCs w:val="24"/>
        </w:rPr>
      </w:pPr>
    </w:p>
    <w:p w:rsidR="0042523C" w:rsidRDefault="0042523C" w:rsidP="0042523C">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spacing w:after="100" w:afterAutospacing="1"/>
        <w:rPr>
          <w:sz w:val="24"/>
          <w:szCs w:val="24"/>
        </w:rPr>
      </w:pPr>
      <w:r w:rsidRPr="0042523C">
        <w:rPr>
          <w:sz w:val="24"/>
          <w:szCs w:val="24"/>
        </w:rPr>
        <w:t xml:space="preserve">The team that carried out the systematic review </w:t>
      </w:r>
      <w:r w:rsidR="00573F5F" w:rsidRPr="0042523C">
        <w:rPr>
          <w:sz w:val="24"/>
          <w:szCs w:val="24"/>
        </w:rPr>
        <w:t>are</w:t>
      </w:r>
      <w:r w:rsidRPr="0042523C">
        <w:rPr>
          <w:sz w:val="24"/>
          <w:szCs w:val="24"/>
        </w:rPr>
        <w:t xml:space="preserve"> Megan MacMillan</w:t>
      </w:r>
      <w:r w:rsidR="00EA68B7">
        <w:rPr>
          <w:sz w:val="24"/>
          <w:szCs w:val="24"/>
        </w:rPr>
        <w:t xml:space="preserve"> (PhD researcher for PenCRU)</w:t>
      </w:r>
      <w:r w:rsidRPr="0042523C">
        <w:rPr>
          <w:sz w:val="24"/>
          <w:szCs w:val="24"/>
        </w:rPr>
        <w:t>, Chris Morris</w:t>
      </w:r>
      <w:r w:rsidR="00EA68B7">
        <w:rPr>
          <w:sz w:val="24"/>
          <w:szCs w:val="24"/>
        </w:rPr>
        <w:t xml:space="preserve"> (Senior Research Fellow in Child Health)</w:t>
      </w:r>
      <w:r w:rsidRPr="0042523C">
        <w:rPr>
          <w:sz w:val="24"/>
          <w:szCs w:val="24"/>
        </w:rPr>
        <w:t xml:space="preserve">, </w:t>
      </w:r>
      <w:r>
        <w:rPr>
          <w:sz w:val="24"/>
          <w:szCs w:val="24"/>
        </w:rPr>
        <w:t xml:space="preserve">Mark Tarrant </w:t>
      </w:r>
      <w:r w:rsidR="00EA68B7">
        <w:rPr>
          <w:sz w:val="24"/>
          <w:szCs w:val="24"/>
        </w:rPr>
        <w:t xml:space="preserve">(Senior Lecturer in Social Psychology) </w:t>
      </w:r>
      <w:r>
        <w:rPr>
          <w:sz w:val="24"/>
          <w:szCs w:val="24"/>
        </w:rPr>
        <w:t>and Charles Abraham</w:t>
      </w:r>
      <w:r w:rsidR="00EA68B7">
        <w:rPr>
          <w:sz w:val="24"/>
          <w:szCs w:val="24"/>
        </w:rPr>
        <w:t xml:space="preserve"> (Professor of Behaviour Change)</w:t>
      </w:r>
      <w:r>
        <w:rPr>
          <w:sz w:val="24"/>
          <w:szCs w:val="24"/>
        </w:rPr>
        <w:t>.</w:t>
      </w:r>
    </w:p>
    <w:p w:rsidR="0042523C" w:rsidRPr="0042523C" w:rsidRDefault="0042523C" w:rsidP="0042523C">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spacing w:after="100" w:afterAutospacing="1"/>
        <w:rPr>
          <w:sz w:val="24"/>
          <w:szCs w:val="24"/>
        </w:rPr>
      </w:pPr>
      <w:r w:rsidRPr="0042523C">
        <w:rPr>
          <w:sz w:val="24"/>
          <w:szCs w:val="24"/>
        </w:rPr>
        <w:t xml:space="preserve">The research team are all part of the Peninsula Cerebra Research Unit and/or the NIHR </w:t>
      </w:r>
      <w:r w:rsidRPr="0042523C">
        <w:rPr>
          <w:rFonts w:ascii="Calibri" w:hAnsi="Calibri"/>
          <w:sz w:val="24"/>
          <w:szCs w:val="24"/>
          <w:lang w:val="en-US"/>
        </w:rPr>
        <w:t>Collaboration for Leadership in Applied Health Research and Care of the South West Peninsula (</w:t>
      </w:r>
      <w:proofErr w:type="spellStart"/>
      <w:r w:rsidRPr="0042523C">
        <w:rPr>
          <w:rFonts w:ascii="Calibri" w:hAnsi="Calibri"/>
          <w:sz w:val="24"/>
          <w:szCs w:val="24"/>
          <w:lang w:val="en-US"/>
        </w:rPr>
        <w:t>PenCLAHRC</w:t>
      </w:r>
      <w:proofErr w:type="spellEnd"/>
      <w:r w:rsidRPr="0042523C">
        <w:rPr>
          <w:rFonts w:ascii="Calibri" w:hAnsi="Calibri"/>
          <w:sz w:val="24"/>
          <w:szCs w:val="24"/>
          <w:lang w:val="en-US"/>
        </w:rPr>
        <w:t xml:space="preserve">) at the </w:t>
      </w:r>
      <w:r w:rsidRPr="0042523C">
        <w:rPr>
          <w:sz w:val="24"/>
          <w:szCs w:val="24"/>
        </w:rPr>
        <w:t>University of Exeter Medical School.</w:t>
      </w:r>
    </w:p>
    <w:p w:rsidR="0042523C" w:rsidRPr="00022753" w:rsidRDefault="0042523C" w:rsidP="0042523C">
      <w:pPr>
        <w:pStyle w:val="PlainText"/>
        <w:numPr>
          <w:ilvl w:val="0"/>
          <w:numId w:val="10"/>
        </w:num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rPr>
          <w:rFonts w:ascii="Calibri" w:hAnsi="Calibri"/>
          <w:sz w:val="24"/>
          <w:szCs w:val="24"/>
          <w:lang w:val="en-US"/>
        </w:rPr>
      </w:pPr>
      <w:r w:rsidRPr="00022753">
        <w:rPr>
          <w:rFonts w:ascii="Calibri" w:hAnsi="Calibri"/>
          <w:sz w:val="24"/>
          <w:szCs w:val="24"/>
          <w:lang w:val="en-US"/>
        </w:rPr>
        <w:t>This research is funded by the National Institute for Health Research (NIHR) Collaboration for Leadership in Applied Health Research and Care of the South West Peninsula (</w:t>
      </w:r>
      <w:proofErr w:type="spellStart"/>
      <w:r w:rsidRPr="00022753">
        <w:rPr>
          <w:rFonts w:ascii="Calibri" w:hAnsi="Calibri"/>
          <w:sz w:val="24"/>
          <w:szCs w:val="24"/>
          <w:lang w:val="en-US"/>
        </w:rPr>
        <w:t>PenCLAHRC</w:t>
      </w:r>
      <w:proofErr w:type="spellEnd"/>
      <w:r w:rsidRPr="00022753">
        <w:rPr>
          <w:rFonts w:ascii="Calibri" w:hAnsi="Calibri"/>
          <w:sz w:val="24"/>
          <w:szCs w:val="24"/>
          <w:lang w:val="en-US"/>
        </w:rPr>
        <w:t xml:space="preserve">), and the charity Cerebra. The views and opinions expressed in this paper are those of the authors and not necessarily those of the NHS, the NIHR, the Department of Health, or Cerebra. </w:t>
      </w:r>
    </w:p>
    <w:p w:rsidR="00C75059" w:rsidRDefault="00C75059" w:rsidP="00B12327"/>
    <w:sectPr w:rsidR="00C75059" w:rsidSect="00DA16E9">
      <w:type w:val="continuous"/>
      <w:pgSz w:w="11906" w:h="16838"/>
      <w:pgMar w:top="720" w:right="720" w:bottom="720" w:left="720" w:header="708" w:footer="708"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48" w:rsidRDefault="00263E48" w:rsidP="00C75059">
      <w:pPr>
        <w:spacing w:after="0" w:line="240" w:lineRule="auto"/>
      </w:pPr>
      <w:r>
        <w:separator/>
      </w:r>
    </w:p>
  </w:endnote>
  <w:endnote w:type="continuationSeparator" w:id="0">
    <w:p w:rsidR="00263E48" w:rsidRDefault="00263E48" w:rsidP="00C7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48" w:rsidRDefault="00263E48" w:rsidP="00C75059">
      <w:pPr>
        <w:spacing w:after="0" w:line="240" w:lineRule="auto"/>
      </w:pPr>
      <w:r>
        <w:separator/>
      </w:r>
    </w:p>
  </w:footnote>
  <w:footnote w:type="continuationSeparator" w:id="0">
    <w:p w:rsidR="00263E48" w:rsidRDefault="00263E48" w:rsidP="00C75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4C3"/>
    <w:multiLevelType w:val="hybridMultilevel"/>
    <w:tmpl w:val="B47EB4A4"/>
    <w:lvl w:ilvl="0" w:tplc="7D465554">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2759D9"/>
    <w:multiLevelType w:val="hybridMultilevel"/>
    <w:tmpl w:val="113A5CE6"/>
    <w:lvl w:ilvl="0" w:tplc="79C4D024">
      <w:start w:val="1"/>
      <w:numFmt w:val="bullet"/>
      <w:lvlText w:val=""/>
      <w:lvlJc w:val="left"/>
      <w:pPr>
        <w:ind w:left="644"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FB5B0B"/>
    <w:multiLevelType w:val="hybridMultilevel"/>
    <w:tmpl w:val="F94C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B93C13"/>
    <w:multiLevelType w:val="hybridMultilevel"/>
    <w:tmpl w:val="BEEE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404B74"/>
    <w:multiLevelType w:val="hybridMultilevel"/>
    <w:tmpl w:val="C45C78F4"/>
    <w:lvl w:ilvl="0" w:tplc="A96E94AA">
      <w:start w:val="1"/>
      <w:numFmt w:val="bullet"/>
      <w:lvlText w:val=""/>
      <w:lvlJc w:val="left"/>
      <w:pPr>
        <w:ind w:left="360" w:hanging="360"/>
      </w:pPr>
      <w:rPr>
        <w:rFonts w:ascii="Symbol" w:hAnsi="Symbol" w:hint="default"/>
        <w:color w:val="4F81BD" w:themeColor="accent1"/>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BBF4141"/>
    <w:multiLevelType w:val="hybridMultilevel"/>
    <w:tmpl w:val="531A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A447B2"/>
    <w:multiLevelType w:val="hybridMultilevel"/>
    <w:tmpl w:val="5838C226"/>
    <w:lvl w:ilvl="0" w:tplc="A96E94AA">
      <w:start w:val="1"/>
      <w:numFmt w:val="bullet"/>
      <w:lvlText w:val=""/>
      <w:lvlJc w:val="left"/>
      <w:pPr>
        <w:ind w:left="360" w:hanging="360"/>
      </w:pPr>
      <w:rPr>
        <w:rFonts w:ascii="Symbol" w:hAnsi="Symbol" w:hint="default"/>
        <w:color w:val="4F81BD" w:themeColor="accent1"/>
        <w:sz w:val="22"/>
        <w:szCs w:val="22"/>
      </w:rPr>
    </w:lvl>
    <w:lvl w:ilvl="1" w:tplc="B09E163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B04A44"/>
    <w:multiLevelType w:val="hybridMultilevel"/>
    <w:tmpl w:val="C2444C00"/>
    <w:lvl w:ilvl="0" w:tplc="0116F60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9E70D4"/>
    <w:multiLevelType w:val="hybridMultilevel"/>
    <w:tmpl w:val="5CE41B7C"/>
    <w:lvl w:ilvl="0" w:tplc="EE84BD78">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5867A0"/>
    <w:multiLevelType w:val="hybridMultilevel"/>
    <w:tmpl w:val="63029C70"/>
    <w:lvl w:ilvl="0" w:tplc="EE84BD78">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0B2B71"/>
    <w:multiLevelType w:val="hybridMultilevel"/>
    <w:tmpl w:val="1EB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79499B"/>
    <w:multiLevelType w:val="hybridMultilevel"/>
    <w:tmpl w:val="015A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766265"/>
    <w:multiLevelType w:val="hybridMultilevel"/>
    <w:tmpl w:val="F5B8471E"/>
    <w:lvl w:ilvl="0" w:tplc="B2747870">
      <w:start w:val="1"/>
      <w:numFmt w:val="bullet"/>
      <w:lvlText w:val=""/>
      <w:lvlJc w:val="left"/>
      <w:pPr>
        <w:ind w:left="720" w:hanging="360"/>
      </w:pPr>
      <w:rPr>
        <w:rFonts w:ascii="Symbol" w:hAnsi="Symbol" w:hint="default"/>
        <w:color w:val="4F81BD" w:themeColor="accen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4"/>
  </w:num>
  <w:num w:numId="5">
    <w:abstractNumId w:val="12"/>
  </w:num>
  <w:num w:numId="6">
    <w:abstractNumId w:val="7"/>
  </w:num>
  <w:num w:numId="7">
    <w:abstractNumId w:val="11"/>
  </w:num>
  <w:num w:numId="8">
    <w:abstractNumId w:val="0"/>
  </w:num>
  <w:num w:numId="9">
    <w:abstractNumId w:val="5"/>
  </w:num>
  <w:num w:numId="10">
    <w:abstractNumId w:val="9"/>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59"/>
    <w:rsid w:val="00003C64"/>
    <w:rsid w:val="00016100"/>
    <w:rsid w:val="00025D4C"/>
    <w:rsid w:val="001120A5"/>
    <w:rsid w:val="00120B7F"/>
    <w:rsid w:val="00124112"/>
    <w:rsid w:val="00200ED4"/>
    <w:rsid w:val="002618C0"/>
    <w:rsid w:val="00263E48"/>
    <w:rsid w:val="00276BDB"/>
    <w:rsid w:val="002C6A81"/>
    <w:rsid w:val="002E5834"/>
    <w:rsid w:val="002E6BB1"/>
    <w:rsid w:val="002F4359"/>
    <w:rsid w:val="0033145A"/>
    <w:rsid w:val="003316EA"/>
    <w:rsid w:val="00341CDF"/>
    <w:rsid w:val="003F63EA"/>
    <w:rsid w:val="00401DB3"/>
    <w:rsid w:val="0042523C"/>
    <w:rsid w:val="00457E06"/>
    <w:rsid w:val="00474587"/>
    <w:rsid w:val="0052687C"/>
    <w:rsid w:val="005565CC"/>
    <w:rsid w:val="00573A0E"/>
    <w:rsid w:val="00573F5F"/>
    <w:rsid w:val="005A04FF"/>
    <w:rsid w:val="005A2302"/>
    <w:rsid w:val="005A6F68"/>
    <w:rsid w:val="005C2814"/>
    <w:rsid w:val="005F4374"/>
    <w:rsid w:val="00691916"/>
    <w:rsid w:val="006C3EB9"/>
    <w:rsid w:val="006D1F3B"/>
    <w:rsid w:val="006E2B38"/>
    <w:rsid w:val="0070021A"/>
    <w:rsid w:val="00716CE8"/>
    <w:rsid w:val="007D3541"/>
    <w:rsid w:val="008879C3"/>
    <w:rsid w:val="008A610A"/>
    <w:rsid w:val="008F6ADC"/>
    <w:rsid w:val="0091570D"/>
    <w:rsid w:val="00973C21"/>
    <w:rsid w:val="009C73F0"/>
    <w:rsid w:val="00A044D5"/>
    <w:rsid w:val="00A0718E"/>
    <w:rsid w:val="00A16C42"/>
    <w:rsid w:val="00A4507F"/>
    <w:rsid w:val="00AB447D"/>
    <w:rsid w:val="00AE389C"/>
    <w:rsid w:val="00B12327"/>
    <w:rsid w:val="00B218A2"/>
    <w:rsid w:val="00B54094"/>
    <w:rsid w:val="00B6675E"/>
    <w:rsid w:val="00B87B50"/>
    <w:rsid w:val="00B904B3"/>
    <w:rsid w:val="00C07BCD"/>
    <w:rsid w:val="00C42CFA"/>
    <w:rsid w:val="00C50A25"/>
    <w:rsid w:val="00C56CB3"/>
    <w:rsid w:val="00C75059"/>
    <w:rsid w:val="00CA07D1"/>
    <w:rsid w:val="00CB3DBC"/>
    <w:rsid w:val="00D71586"/>
    <w:rsid w:val="00D8663B"/>
    <w:rsid w:val="00DA16E9"/>
    <w:rsid w:val="00DE60B2"/>
    <w:rsid w:val="00E85C2D"/>
    <w:rsid w:val="00EA68B7"/>
    <w:rsid w:val="00EE3E58"/>
    <w:rsid w:val="00F01DAE"/>
    <w:rsid w:val="00F47BA4"/>
    <w:rsid w:val="00F94A2E"/>
    <w:rsid w:val="00FE7CB0"/>
    <w:rsid w:val="00FF5F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2C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7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059"/>
    <w:rPr>
      <w:rFonts w:ascii="Tahoma" w:hAnsi="Tahoma" w:cs="Tahoma"/>
      <w:sz w:val="16"/>
      <w:szCs w:val="16"/>
    </w:rPr>
  </w:style>
  <w:style w:type="paragraph" w:styleId="Header">
    <w:name w:val="header"/>
    <w:basedOn w:val="Normal"/>
    <w:link w:val="HeaderChar"/>
    <w:uiPriority w:val="99"/>
    <w:unhideWhenUsed/>
    <w:rsid w:val="00C75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59"/>
  </w:style>
  <w:style w:type="paragraph" w:styleId="Footer">
    <w:name w:val="footer"/>
    <w:basedOn w:val="Normal"/>
    <w:link w:val="FooterChar"/>
    <w:unhideWhenUsed/>
    <w:rsid w:val="00C750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059"/>
  </w:style>
  <w:style w:type="paragraph" w:styleId="ListParagraph">
    <w:name w:val="List Paragraph"/>
    <w:basedOn w:val="Normal"/>
    <w:uiPriority w:val="34"/>
    <w:qFormat/>
    <w:rsid w:val="00C75059"/>
    <w:pPr>
      <w:ind w:left="720"/>
      <w:contextualSpacing/>
    </w:pPr>
  </w:style>
  <w:style w:type="character" w:customStyle="1" w:styleId="Heading3Char">
    <w:name w:val="Heading 3 Char"/>
    <w:basedOn w:val="DefaultParagraphFont"/>
    <w:link w:val="Heading3"/>
    <w:uiPriority w:val="9"/>
    <w:rsid w:val="00B6675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42CFA"/>
    <w:rPr>
      <w:rFonts w:asciiTheme="majorHAnsi" w:eastAsiaTheme="majorEastAsia" w:hAnsiTheme="majorHAnsi" w:cstheme="majorBidi"/>
      <w:b/>
      <w:bCs/>
      <w:color w:val="4F81BD" w:themeColor="accent1"/>
      <w:sz w:val="26"/>
      <w:szCs w:val="26"/>
    </w:rPr>
  </w:style>
  <w:style w:type="paragraph" w:customStyle="1" w:styleId="clearboth">
    <w:name w:val="clearboth"/>
    <w:basedOn w:val="Normal"/>
    <w:rsid w:val="00C42CFA"/>
    <w:pPr>
      <w:spacing w:before="360" w:after="360" w:line="384" w:lineRule="atLeast"/>
    </w:pPr>
    <w:rPr>
      <w:rFonts w:ascii="Times New Roman" w:eastAsia="Times New Roman" w:hAnsi="Times New Roman" w:cs="Times New Roman"/>
      <w:color w:val="010101"/>
      <w:sz w:val="24"/>
      <w:szCs w:val="24"/>
    </w:rPr>
  </w:style>
  <w:style w:type="character" w:styleId="Hyperlink">
    <w:name w:val="Hyperlink"/>
    <w:basedOn w:val="DefaultParagraphFont"/>
    <w:rsid w:val="0042523C"/>
    <w:rPr>
      <w:color w:val="0000FF"/>
      <w:u w:val="single"/>
    </w:rPr>
  </w:style>
  <w:style w:type="paragraph" w:styleId="PlainText">
    <w:name w:val="Plain Text"/>
    <w:basedOn w:val="Normal"/>
    <w:link w:val="PlainTextChar"/>
    <w:uiPriority w:val="99"/>
    <w:rsid w:val="0042523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2523C"/>
    <w:rPr>
      <w:rFonts w:ascii="Consolas" w:eastAsia="Times New Roman" w:hAnsi="Consolas" w:cs="Times New Roman"/>
      <w:sz w:val="21"/>
      <w:szCs w:val="21"/>
      <w:lang w:eastAsia="en-GB"/>
    </w:rPr>
  </w:style>
  <w:style w:type="character" w:styleId="CommentReference">
    <w:name w:val="annotation reference"/>
    <w:basedOn w:val="DefaultParagraphFont"/>
    <w:uiPriority w:val="99"/>
    <w:semiHidden/>
    <w:unhideWhenUsed/>
    <w:rsid w:val="00D71586"/>
    <w:rPr>
      <w:sz w:val="18"/>
      <w:szCs w:val="18"/>
    </w:rPr>
  </w:style>
  <w:style w:type="paragraph" w:styleId="CommentText">
    <w:name w:val="annotation text"/>
    <w:basedOn w:val="Normal"/>
    <w:link w:val="CommentTextChar"/>
    <w:uiPriority w:val="99"/>
    <w:semiHidden/>
    <w:unhideWhenUsed/>
    <w:rsid w:val="00D71586"/>
    <w:pPr>
      <w:spacing w:line="240" w:lineRule="auto"/>
    </w:pPr>
    <w:rPr>
      <w:sz w:val="24"/>
      <w:szCs w:val="24"/>
    </w:rPr>
  </w:style>
  <w:style w:type="character" w:customStyle="1" w:styleId="CommentTextChar">
    <w:name w:val="Comment Text Char"/>
    <w:basedOn w:val="DefaultParagraphFont"/>
    <w:link w:val="CommentText"/>
    <w:uiPriority w:val="99"/>
    <w:semiHidden/>
    <w:rsid w:val="00D71586"/>
    <w:rPr>
      <w:sz w:val="24"/>
      <w:szCs w:val="24"/>
    </w:rPr>
  </w:style>
  <w:style w:type="paragraph" w:styleId="CommentSubject">
    <w:name w:val="annotation subject"/>
    <w:basedOn w:val="CommentText"/>
    <w:next w:val="CommentText"/>
    <w:link w:val="CommentSubjectChar"/>
    <w:uiPriority w:val="99"/>
    <w:semiHidden/>
    <w:unhideWhenUsed/>
    <w:rsid w:val="00D71586"/>
    <w:rPr>
      <w:b/>
      <w:bCs/>
      <w:sz w:val="20"/>
      <w:szCs w:val="20"/>
    </w:rPr>
  </w:style>
  <w:style w:type="character" w:customStyle="1" w:styleId="CommentSubjectChar">
    <w:name w:val="Comment Subject Char"/>
    <w:basedOn w:val="CommentTextChar"/>
    <w:link w:val="CommentSubject"/>
    <w:uiPriority w:val="99"/>
    <w:semiHidden/>
    <w:rsid w:val="00D715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42C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67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059"/>
    <w:rPr>
      <w:rFonts w:ascii="Tahoma" w:hAnsi="Tahoma" w:cs="Tahoma"/>
      <w:sz w:val="16"/>
      <w:szCs w:val="16"/>
    </w:rPr>
  </w:style>
  <w:style w:type="paragraph" w:styleId="Header">
    <w:name w:val="header"/>
    <w:basedOn w:val="Normal"/>
    <w:link w:val="HeaderChar"/>
    <w:uiPriority w:val="99"/>
    <w:unhideWhenUsed/>
    <w:rsid w:val="00C75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59"/>
  </w:style>
  <w:style w:type="paragraph" w:styleId="Footer">
    <w:name w:val="footer"/>
    <w:basedOn w:val="Normal"/>
    <w:link w:val="FooterChar"/>
    <w:unhideWhenUsed/>
    <w:rsid w:val="00C750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5059"/>
  </w:style>
  <w:style w:type="paragraph" w:styleId="ListParagraph">
    <w:name w:val="List Paragraph"/>
    <w:basedOn w:val="Normal"/>
    <w:uiPriority w:val="34"/>
    <w:qFormat/>
    <w:rsid w:val="00C75059"/>
    <w:pPr>
      <w:ind w:left="720"/>
      <w:contextualSpacing/>
    </w:pPr>
  </w:style>
  <w:style w:type="character" w:customStyle="1" w:styleId="Heading3Char">
    <w:name w:val="Heading 3 Char"/>
    <w:basedOn w:val="DefaultParagraphFont"/>
    <w:link w:val="Heading3"/>
    <w:uiPriority w:val="9"/>
    <w:rsid w:val="00B6675E"/>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42CFA"/>
    <w:rPr>
      <w:rFonts w:asciiTheme="majorHAnsi" w:eastAsiaTheme="majorEastAsia" w:hAnsiTheme="majorHAnsi" w:cstheme="majorBidi"/>
      <w:b/>
      <w:bCs/>
      <w:color w:val="4F81BD" w:themeColor="accent1"/>
      <w:sz w:val="26"/>
      <w:szCs w:val="26"/>
    </w:rPr>
  </w:style>
  <w:style w:type="paragraph" w:customStyle="1" w:styleId="clearboth">
    <w:name w:val="clearboth"/>
    <w:basedOn w:val="Normal"/>
    <w:rsid w:val="00C42CFA"/>
    <w:pPr>
      <w:spacing w:before="360" w:after="360" w:line="384" w:lineRule="atLeast"/>
    </w:pPr>
    <w:rPr>
      <w:rFonts w:ascii="Times New Roman" w:eastAsia="Times New Roman" w:hAnsi="Times New Roman" w:cs="Times New Roman"/>
      <w:color w:val="010101"/>
      <w:sz w:val="24"/>
      <w:szCs w:val="24"/>
    </w:rPr>
  </w:style>
  <w:style w:type="character" w:styleId="Hyperlink">
    <w:name w:val="Hyperlink"/>
    <w:basedOn w:val="DefaultParagraphFont"/>
    <w:rsid w:val="0042523C"/>
    <w:rPr>
      <w:color w:val="0000FF"/>
      <w:u w:val="single"/>
    </w:rPr>
  </w:style>
  <w:style w:type="paragraph" w:styleId="PlainText">
    <w:name w:val="Plain Text"/>
    <w:basedOn w:val="Normal"/>
    <w:link w:val="PlainTextChar"/>
    <w:uiPriority w:val="99"/>
    <w:rsid w:val="0042523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2523C"/>
    <w:rPr>
      <w:rFonts w:ascii="Consolas" w:eastAsia="Times New Roman" w:hAnsi="Consolas" w:cs="Times New Roman"/>
      <w:sz w:val="21"/>
      <w:szCs w:val="21"/>
      <w:lang w:eastAsia="en-GB"/>
    </w:rPr>
  </w:style>
  <w:style w:type="character" w:styleId="CommentReference">
    <w:name w:val="annotation reference"/>
    <w:basedOn w:val="DefaultParagraphFont"/>
    <w:uiPriority w:val="99"/>
    <w:semiHidden/>
    <w:unhideWhenUsed/>
    <w:rsid w:val="00D71586"/>
    <w:rPr>
      <w:sz w:val="18"/>
      <w:szCs w:val="18"/>
    </w:rPr>
  </w:style>
  <w:style w:type="paragraph" w:styleId="CommentText">
    <w:name w:val="annotation text"/>
    <w:basedOn w:val="Normal"/>
    <w:link w:val="CommentTextChar"/>
    <w:uiPriority w:val="99"/>
    <w:semiHidden/>
    <w:unhideWhenUsed/>
    <w:rsid w:val="00D71586"/>
    <w:pPr>
      <w:spacing w:line="240" w:lineRule="auto"/>
    </w:pPr>
    <w:rPr>
      <w:sz w:val="24"/>
      <w:szCs w:val="24"/>
    </w:rPr>
  </w:style>
  <w:style w:type="character" w:customStyle="1" w:styleId="CommentTextChar">
    <w:name w:val="Comment Text Char"/>
    <w:basedOn w:val="DefaultParagraphFont"/>
    <w:link w:val="CommentText"/>
    <w:uiPriority w:val="99"/>
    <w:semiHidden/>
    <w:rsid w:val="00D71586"/>
    <w:rPr>
      <w:sz w:val="24"/>
      <w:szCs w:val="24"/>
    </w:rPr>
  </w:style>
  <w:style w:type="paragraph" w:styleId="CommentSubject">
    <w:name w:val="annotation subject"/>
    <w:basedOn w:val="CommentText"/>
    <w:next w:val="CommentText"/>
    <w:link w:val="CommentSubjectChar"/>
    <w:uiPriority w:val="99"/>
    <w:semiHidden/>
    <w:unhideWhenUsed/>
    <w:rsid w:val="00D71586"/>
    <w:rPr>
      <w:b/>
      <w:bCs/>
      <w:sz w:val="20"/>
      <w:szCs w:val="20"/>
    </w:rPr>
  </w:style>
  <w:style w:type="character" w:customStyle="1" w:styleId="CommentSubjectChar">
    <w:name w:val="Comment Subject Char"/>
    <w:basedOn w:val="CommentTextChar"/>
    <w:link w:val="CommentSubject"/>
    <w:uiPriority w:val="99"/>
    <w:semiHidden/>
    <w:rsid w:val="00D715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gan.macmillan@pcmd.ac.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ADA2-3D7F-486D-84DC-A138A74C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cam216</dc:creator>
  <cp:keywords/>
  <dc:description/>
  <cp:lastModifiedBy>MeganMacMillan</cp:lastModifiedBy>
  <cp:revision>2</cp:revision>
  <cp:lastPrinted>2013-11-11T11:47:00Z</cp:lastPrinted>
  <dcterms:created xsi:type="dcterms:W3CDTF">2013-11-20T11:55:00Z</dcterms:created>
  <dcterms:modified xsi:type="dcterms:W3CDTF">2013-11-20T11:55:00Z</dcterms:modified>
</cp:coreProperties>
</file>